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3D1E" w:rsidRPr="007F26E3" w:rsidRDefault="00B03FF1">
      <w:pPr>
        <w:spacing w:line="360" w:lineRule="auto"/>
        <w:rPr>
          <w:rFonts w:asciiTheme="minorEastAsia" w:eastAsiaTheme="minorEastAsia" w:hAnsiTheme="minorEastAsia" w:cstheme="minorEastAsia"/>
          <w:b/>
          <w:sz w:val="24"/>
          <w:szCs w:val="24"/>
        </w:rPr>
      </w:pPr>
      <w:bookmarkStart w:id="0" w:name="_GoBack"/>
      <w:r w:rsidRPr="007F26E3">
        <w:rPr>
          <w:rFonts w:asciiTheme="minorEastAsia" w:eastAsiaTheme="minorEastAsia" w:hAnsiTheme="minorEastAsia" w:cstheme="minorEastAsia" w:hint="eastAsia"/>
          <w:b/>
          <w:sz w:val="24"/>
          <w:szCs w:val="24"/>
        </w:rPr>
        <w:t>附件</w:t>
      </w:r>
      <w:r w:rsidRPr="007F26E3">
        <w:rPr>
          <w:rFonts w:asciiTheme="minorEastAsia" w:eastAsiaTheme="minorEastAsia" w:hAnsiTheme="minorEastAsia" w:cstheme="minorEastAsia" w:hint="eastAsia"/>
          <w:b/>
          <w:sz w:val="24"/>
          <w:szCs w:val="24"/>
        </w:rPr>
        <w:t xml:space="preserve">2 </w:t>
      </w:r>
    </w:p>
    <w:p w:rsidR="00E83D1E" w:rsidRPr="007F26E3" w:rsidRDefault="00B03FF1">
      <w:pPr>
        <w:spacing w:line="360" w:lineRule="exact"/>
        <w:ind w:firstLineChars="200" w:firstLine="562"/>
        <w:jc w:val="center"/>
        <w:rPr>
          <w:rFonts w:asciiTheme="majorEastAsia" w:eastAsiaTheme="majorEastAsia" w:hAnsiTheme="majorEastAsia" w:cstheme="minorEastAsia"/>
          <w:b/>
          <w:iCs/>
          <w:sz w:val="28"/>
          <w:szCs w:val="28"/>
        </w:rPr>
      </w:pPr>
      <w:r w:rsidRPr="007F26E3">
        <w:rPr>
          <w:rFonts w:asciiTheme="majorEastAsia" w:eastAsiaTheme="majorEastAsia" w:hAnsiTheme="majorEastAsia" w:cstheme="minorEastAsia"/>
          <w:b/>
          <w:sz w:val="28"/>
          <w:szCs w:val="28"/>
        </w:rPr>
        <w:t>2024</w:t>
      </w:r>
      <w:r w:rsidRPr="007F26E3">
        <w:rPr>
          <w:rFonts w:asciiTheme="majorEastAsia" w:eastAsiaTheme="majorEastAsia" w:hAnsiTheme="majorEastAsia" w:cstheme="minorEastAsia" w:hint="eastAsia"/>
          <w:b/>
          <w:sz w:val="28"/>
          <w:szCs w:val="28"/>
        </w:rPr>
        <w:t>级电子竞技运动与管理专业（二年制）人才培养方案</w:t>
      </w:r>
    </w:p>
    <w:p w:rsidR="00E83D1E" w:rsidRPr="007F26E3" w:rsidRDefault="00B03FF1">
      <w:pPr>
        <w:spacing w:line="400" w:lineRule="exact"/>
        <w:ind w:firstLineChars="200" w:firstLine="482"/>
        <w:rPr>
          <w:rFonts w:asciiTheme="minorEastAsia" w:eastAsiaTheme="minorEastAsia" w:hAnsiTheme="minorEastAsia" w:cstheme="minorEastAsia"/>
          <w:b/>
          <w:bCs/>
          <w:sz w:val="24"/>
          <w:szCs w:val="24"/>
        </w:rPr>
      </w:pPr>
      <w:r w:rsidRPr="007F26E3">
        <w:rPr>
          <w:rFonts w:asciiTheme="minorEastAsia" w:eastAsiaTheme="minorEastAsia" w:hAnsiTheme="minorEastAsia" w:cstheme="minorEastAsia" w:hint="eastAsia"/>
          <w:b/>
          <w:bCs/>
          <w:sz w:val="24"/>
          <w:szCs w:val="24"/>
        </w:rPr>
        <w:t>一、专业名称与代码</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专业名称：电子竞技运动与管理</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专业代码：</w:t>
      </w:r>
      <w:r w:rsidRPr="007F26E3">
        <w:rPr>
          <w:rFonts w:asciiTheme="minorEastAsia" w:eastAsiaTheme="minorEastAsia" w:hAnsiTheme="minorEastAsia" w:cstheme="minorEastAsia" w:hint="eastAsia"/>
          <w:sz w:val="24"/>
          <w:szCs w:val="24"/>
        </w:rPr>
        <w:t>570312</w:t>
      </w:r>
    </w:p>
    <w:p w:rsidR="00E83D1E" w:rsidRPr="007F26E3" w:rsidRDefault="00B03FF1">
      <w:pPr>
        <w:spacing w:line="400" w:lineRule="exact"/>
        <w:ind w:firstLineChars="200" w:firstLine="482"/>
        <w:rPr>
          <w:rFonts w:asciiTheme="minorEastAsia" w:eastAsiaTheme="minorEastAsia" w:hAnsiTheme="minorEastAsia" w:cstheme="minorEastAsia"/>
          <w:b/>
          <w:bCs/>
          <w:sz w:val="24"/>
          <w:szCs w:val="24"/>
        </w:rPr>
      </w:pPr>
      <w:r w:rsidRPr="007F26E3">
        <w:rPr>
          <w:rFonts w:asciiTheme="minorEastAsia" w:eastAsiaTheme="minorEastAsia" w:hAnsiTheme="minorEastAsia" w:cstheme="minorEastAsia" w:hint="eastAsia"/>
          <w:b/>
          <w:bCs/>
          <w:sz w:val="24"/>
          <w:szCs w:val="24"/>
        </w:rPr>
        <w:t>二、招生对象</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中高职三二分段试点专业中职学校对口专业</w:t>
      </w:r>
    </w:p>
    <w:p w:rsidR="00E83D1E" w:rsidRPr="007F26E3" w:rsidRDefault="00B03FF1">
      <w:pPr>
        <w:spacing w:line="400" w:lineRule="exact"/>
        <w:ind w:firstLineChars="200" w:firstLine="482"/>
        <w:rPr>
          <w:rFonts w:asciiTheme="minorEastAsia" w:eastAsiaTheme="minorEastAsia" w:hAnsiTheme="minorEastAsia" w:cstheme="minorEastAsia"/>
          <w:b/>
          <w:bCs/>
          <w:sz w:val="24"/>
          <w:szCs w:val="24"/>
        </w:rPr>
      </w:pPr>
      <w:r w:rsidRPr="007F26E3">
        <w:rPr>
          <w:rFonts w:asciiTheme="minorEastAsia" w:eastAsiaTheme="minorEastAsia" w:hAnsiTheme="minorEastAsia" w:cstheme="minorEastAsia" w:hint="eastAsia"/>
          <w:b/>
          <w:bCs/>
          <w:sz w:val="24"/>
          <w:szCs w:val="24"/>
        </w:rPr>
        <w:t>三、学制</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二年</w:t>
      </w:r>
    </w:p>
    <w:p w:rsidR="00E83D1E" w:rsidRPr="007F26E3" w:rsidRDefault="00B03FF1">
      <w:pPr>
        <w:spacing w:line="400" w:lineRule="exact"/>
        <w:ind w:firstLineChars="200" w:firstLine="482"/>
        <w:rPr>
          <w:rFonts w:asciiTheme="minorEastAsia" w:eastAsiaTheme="minorEastAsia" w:hAnsiTheme="minorEastAsia" w:cstheme="minorEastAsia"/>
          <w:b/>
          <w:bCs/>
          <w:sz w:val="24"/>
          <w:szCs w:val="24"/>
        </w:rPr>
      </w:pPr>
      <w:r w:rsidRPr="007F26E3">
        <w:rPr>
          <w:rFonts w:asciiTheme="minorEastAsia" w:eastAsiaTheme="minorEastAsia" w:hAnsiTheme="minorEastAsia" w:cstheme="minorEastAsia" w:hint="eastAsia"/>
          <w:b/>
          <w:bCs/>
          <w:sz w:val="24"/>
          <w:szCs w:val="24"/>
        </w:rPr>
        <w:t>四、职业面向</w:t>
      </w:r>
    </w:p>
    <w:p w:rsidR="00E83D1E" w:rsidRPr="007F26E3" w:rsidRDefault="00B03FF1">
      <w:pPr>
        <w:spacing w:line="400" w:lineRule="exac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本专业所属专业大类为教育与体育大类，对应大类代码为</w:t>
      </w:r>
      <w:r w:rsidRPr="007F26E3">
        <w:rPr>
          <w:rFonts w:asciiTheme="minorEastAsia" w:eastAsiaTheme="minorEastAsia" w:hAnsiTheme="minorEastAsia" w:cs="宋体" w:hint="eastAsia"/>
          <w:sz w:val="24"/>
          <w:szCs w:val="24"/>
        </w:rPr>
        <w:t>57</w:t>
      </w:r>
      <w:r w:rsidRPr="007F26E3">
        <w:rPr>
          <w:rFonts w:asciiTheme="minorEastAsia" w:eastAsiaTheme="minorEastAsia" w:hAnsiTheme="minorEastAsia" w:cs="宋体" w:hint="eastAsia"/>
          <w:sz w:val="24"/>
          <w:szCs w:val="24"/>
        </w:rPr>
        <w:t>，属于该大类下的体育类专业类，主要职业类别为电子竞技运营师，可取得的职业资格证书或技能等级证书包括职业资格证书或技能等级证书举例、电子竞技赛事运营、电子竞技员、电子竞技裁判员等（具体详见表</w:t>
      </w:r>
      <w:r w:rsidRPr="007F26E3">
        <w:rPr>
          <w:rFonts w:asciiTheme="minorEastAsia" w:eastAsiaTheme="minorEastAsia" w:hAnsiTheme="minorEastAsia" w:cs="宋体" w:hint="eastAsia"/>
          <w:sz w:val="24"/>
          <w:szCs w:val="24"/>
        </w:rPr>
        <w:t>1</w:t>
      </w:r>
      <w:r w:rsidRPr="007F26E3">
        <w:rPr>
          <w:rFonts w:asciiTheme="minorEastAsia" w:eastAsiaTheme="minorEastAsia" w:hAnsiTheme="minorEastAsia" w:cs="宋体" w:hint="eastAsia"/>
          <w:sz w:val="24"/>
          <w:szCs w:val="24"/>
        </w:rPr>
        <w:t>）。</w:t>
      </w:r>
    </w:p>
    <w:p w:rsidR="00E83D1E" w:rsidRPr="007F26E3" w:rsidRDefault="00B03FF1">
      <w:pPr>
        <w:spacing w:line="400" w:lineRule="exact"/>
        <w:jc w:val="center"/>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表</w:t>
      </w:r>
      <w:r w:rsidRPr="007F26E3">
        <w:rPr>
          <w:rFonts w:asciiTheme="minorEastAsia" w:eastAsiaTheme="minorEastAsia" w:hAnsiTheme="minorEastAsia" w:cs="宋体" w:hint="eastAsia"/>
          <w:sz w:val="24"/>
          <w:szCs w:val="24"/>
        </w:rPr>
        <w:t xml:space="preserve">1  </w:t>
      </w:r>
      <w:r w:rsidRPr="007F26E3">
        <w:rPr>
          <w:rFonts w:asciiTheme="minorEastAsia" w:eastAsiaTheme="minorEastAsia" w:hAnsiTheme="minorEastAsia" w:cs="宋体" w:hint="eastAsia"/>
          <w:sz w:val="24"/>
          <w:szCs w:val="24"/>
        </w:rPr>
        <w:t>职业面向分析表</w:t>
      </w:r>
    </w:p>
    <w:tbl>
      <w:tblPr>
        <w:tblpPr w:leftFromText="180" w:rightFromText="180" w:vertAnchor="text" w:horzAnchor="margin" w:tblpXSpec="center" w:tblpY="67"/>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977"/>
        <w:gridCol w:w="1027"/>
        <w:gridCol w:w="1369"/>
        <w:gridCol w:w="1584"/>
        <w:gridCol w:w="1487"/>
        <w:gridCol w:w="1976"/>
      </w:tblGrid>
      <w:tr w:rsidR="007F26E3" w:rsidRPr="007F26E3">
        <w:trPr>
          <w:trHeight w:hRule="exact" w:val="978"/>
          <w:tblHeader/>
          <w:jc w:val="center"/>
        </w:trPr>
        <w:tc>
          <w:tcPr>
            <w:tcW w:w="634" w:type="pct"/>
            <w:vAlign w:val="center"/>
          </w:tcPr>
          <w:p w:rsidR="00E83D1E" w:rsidRPr="007F26E3" w:rsidRDefault="00B03FF1">
            <w:pPr>
              <w:adjustRightInd w:val="0"/>
              <w:spacing w:line="320" w:lineRule="exact"/>
              <w:jc w:val="center"/>
              <w:rPr>
                <w:rFonts w:asciiTheme="minorEastAsia" w:eastAsiaTheme="minorEastAsia" w:hAnsiTheme="minorEastAsia" w:cs="宋体"/>
                <w:b/>
                <w:bCs/>
                <w:szCs w:val="21"/>
              </w:rPr>
            </w:pPr>
            <w:r w:rsidRPr="007F26E3">
              <w:rPr>
                <w:rFonts w:asciiTheme="minorEastAsia" w:eastAsiaTheme="minorEastAsia" w:hAnsiTheme="minorEastAsia" w:cs="宋体" w:hint="eastAsia"/>
                <w:b/>
                <w:bCs/>
                <w:szCs w:val="21"/>
              </w:rPr>
              <w:t>所属专业大类（代码）</w:t>
            </w:r>
          </w:p>
        </w:tc>
        <w:tc>
          <w:tcPr>
            <w:tcW w:w="664" w:type="pct"/>
            <w:vAlign w:val="center"/>
          </w:tcPr>
          <w:p w:rsidR="00E83D1E" w:rsidRPr="007F26E3" w:rsidRDefault="00B03FF1">
            <w:pPr>
              <w:adjustRightInd w:val="0"/>
              <w:spacing w:line="320" w:lineRule="exact"/>
              <w:jc w:val="center"/>
              <w:rPr>
                <w:rFonts w:asciiTheme="minorEastAsia" w:eastAsiaTheme="minorEastAsia" w:hAnsiTheme="minorEastAsia" w:cs="宋体"/>
                <w:b/>
                <w:bCs/>
                <w:szCs w:val="21"/>
              </w:rPr>
            </w:pPr>
            <w:r w:rsidRPr="007F26E3">
              <w:rPr>
                <w:rFonts w:asciiTheme="minorEastAsia" w:eastAsiaTheme="minorEastAsia" w:hAnsiTheme="minorEastAsia" w:cs="宋体" w:hint="eastAsia"/>
                <w:b/>
                <w:bCs/>
                <w:szCs w:val="21"/>
              </w:rPr>
              <w:t>所属专业类（代码）</w:t>
            </w:r>
          </w:p>
        </w:tc>
        <w:tc>
          <w:tcPr>
            <w:tcW w:w="867" w:type="pct"/>
            <w:vAlign w:val="center"/>
          </w:tcPr>
          <w:p w:rsidR="00E83D1E" w:rsidRPr="007F26E3" w:rsidRDefault="00B03FF1">
            <w:pPr>
              <w:adjustRightInd w:val="0"/>
              <w:spacing w:line="320" w:lineRule="exact"/>
              <w:jc w:val="center"/>
              <w:rPr>
                <w:rFonts w:asciiTheme="minorEastAsia" w:eastAsiaTheme="minorEastAsia" w:hAnsiTheme="minorEastAsia" w:cs="宋体"/>
                <w:b/>
                <w:bCs/>
                <w:szCs w:val="21"/>
              </w:rPr>
            </w:pPr>
            <w:r w:rsidRPr="007F26E3">
              <w:rPr>
                <w:rFonts w:asciiTheme="minorEastAsia" w:eastAsiaTheme="minorEastAsia" w:hAnsiTheme="minorEastAsia" w:cs="宋体" w:hint="eastAsia"/>
                <w:b/>
                <w:bCs/>
                <w:szCs w:val="21"/>
              </w:rPr>
              <w:t>对应行业（代码）</w:t>
            </w:r>
          </w:p>
        </w:tc>
        <w:tc>
          <w:tcPr>
            <w:tcW w:w="671" w:type="pct"/>
            <w:vAlign w:val="center"/>
          </w:tcPr>
          <w:p w:rsidR="00E83D1E" w:rsidRPr="007F26E3" w:rsidRDefault="00B03FF1">
            <w:pPr>
              <w:adjustRightInd w:val="0"/>
              <w:spacing w:line="320" w:lineRule="exact"/>
              <w:jc w:val="center"/>
              <w:rPr>
                <w:rFonts w:asciiTheme="minorEastAsia" w:eastAsiaTheme="minorEastAsia" w:hAnsiTheme="minorEastAsia" w:cs="宋体"/>
                <w:b/>
                <w:bCs/>
                <w:szCs w:val="21"/>
              </w:rPr>
            </w:pPr>
            <w:r w:rsidRPr="007F26E3">
              <w:rPr>
                <w:rFonts w:asciiTheme="minorEastAsia" w:eastAsiaTheme="minorEastAsia" w:hAnsiTheme="minorEastAsia" w:cs="宋体" w:hint="eastAsia"/>
                <w:b/>
                <w:bCs/>
                <w:szCs w:val="21"/>
              </w:rPr>
              <w:t>主要职业类别（代码）</w:t>
            </w:r>
          </w:p>
        </w:tc>
        <w:tc>
          <w:tcPr>
            <w:tcW w:w="937" w:type="pct"/>
            <w:vAlign w:val="center"/>
          </w:tcPr>
          <w:p w:rsidR="00E83D1E" w:rsidRPr="007F26E3" w:rsidRDefault="00B03FF1">
            <w:pPr>
              <w:adjustRightInd w:val="0"/>
              <w:spacing w:line="320" w:lineRule="exact"/>
              <w:jc w:val="center"/>
              <w:rPr>
                <w:rFonts w:asciiTheme="minorEastAsia" w:eastAsiaTheme="minorEastAsia" w:hAnsiTheme="minorEastAsia" w:cs="宋体"/>
                <w:b/>
                <w:bCs/>
                <w:szCs w:val="21"/>
              </w:rPr>
            </w:pPr>
            <w:r w:rsidRPr="007F26E3">
              <w:rPr>
                <w:rFonts w:asciiTheme="minorEastAsia" w:eastAsiaTheme="minorEastAsia" w:hAnsiTheme="minorEastAsia" w:cs="宋体" w:hint="eastAsia"/>
                <w:b/>
                <w:bCs/>
                <w:szCs w:val="21"/>
              </w:rPr>
              <w:t>主要岗位类别（或技术领域）</w:t>
            </w:r>
          </w:p>
        </w:tc>
        <w:tc>
          <w:tcPr>
            <w:tcW w:w="1227" w:type="pct"/>
            <w:vAlign w:val="center"/>
          </w:tcPr>
          <w:p w:rsidR="00E83D1E" w:rsidRPr="007F26E3" w:rsidRDefault="00B03FF1">
            <w:pPr>
              <w:adjustRightInd w:val="0"/>
              <w:spacing w:line="320" w:lineRule="exact"/>
              <w:jc w:val="center"/>
              <w:rPr>
                <w:rFonts w:asciiTheme="minorEastAsia" w:eastAsiaTheme="minorEastAsia" w:hAnsiTheme="minorEastAsia" w:cs="宋体"/>
                <w:b/>
                <w:bCs/>
                <w:szCs w:val="21"/>
              </w:rPr>
            </w:pPr>
            <w:r w:rsidRPr="007F26E3">
              <w:rPr>
                <w:rFonts w:asciiTheme="minorEastAsia" w:eastAsiaTheme="minorEastAsia" w:hAnsiTheme="minorEastAsia" w:cs="宋体" w:hint="eastAsia"/>
                <w:b/>
                <w:bCs/>
                <w:szCs w:val="21"/>
              </w:rPr>
              <w:t>职业资格证书或技能等级证书举例</w:t>
            </w:r>
          </w:p>
        </w:tc>
      </w:tr>
      <w:tr w:rsidR="007F26E3" w:rsidRPr="007F26E3">
        <w:trPr>
          <w:trHeight w:val="2131"/>
          <w:jc w:val="center"/>
        </w:trPr>
        <w:tc>
          <w:tcPr>
            <w:tcW w:w="634" w:type="pct"/>
            <w:vAlign w:val="center"/>
          </w:tcPr>
          <w:p w:rsidR="00E83D1E" w:rsidRPr="007F26E3" w:rsidRDefault="00B03FF1">
            <w:pPr>
              <w:adjustRightInd w:val="0"/>
              <w:spacing w:line="320" w:lineRule="exact"/>
              <w:jc w:val="center"/>
              <w:rPr>
                <w:rFonts w:asciiTheme="minorEastAsia" w:eastAsiaTheme="minorEastAsia" w:hAnsiTheme="minorEastAsia" w:cs="宋体"/>
                <w:bCs/>
                <w:szCs w:val="21"/>
              </w:rPr>
            </w:pPr>
            <w:r w:rsidRPr="007F26E3">
              <w:rPr>
                <w:rFonts w:asciiTheme="minorEastAsia" w:eastAsiaTheme="minorEastAsia" w:hAnsiTheme="minorEastAsia" w:cs="宋体" w:hint="eastAsia"/>
                <w:bCs/>
                <w:szCs w:val="21"/>
              </w:rPr>
              <w:t>教育与体育大类</w:t>
            </w:r>
          </w:p>
          <w:p w:rsidR="00E83D1E" w:rsidRPr="007F26E3" w:rsidRDefault="00B03FF1">
            <w:pPr>
              <w:adjustRightInd w:val="0"/>
              <w:spacing w:line="320" w:lineRule="exact"/>
              <w:jc w:val="center"/>
              <w:rPr>
                <w:rFonts w:asciiTheme="minorEastAsia" w:eastAsiaTheme="minorEastAsia" w:hAnsiTheme="minorEastAsia" w:cs="宋体"/>
                <w:bCs/>
                <w:szCs w:val="21"/>
              </w:rPr>
            </w:pPr>
            <w:r w:rsidRPr="007F26E3">
              <w:rPr>
                <w:rFonts w:asciiTheme="minorEastAsia" w:eastAsiaTheme="minorEastAsia" w:hAnsiTheme="minorEastAsia" w:cs="宋体" w:hint="eastAsia"/>
                <w:bCs/>
                <w:szCs w:val="21"/>
              </w:rPr>
              <w:t>（</w:t>
            </w:r>
            <w:r w:rsidRPr="007F26E3">
              <w:rPr>
                <w:rFonts w:asciiTheme="minorEastAsia" w:eastAsiaTheme="minorEastAsia" w:hAnsiTheme="minorEastAsia" w:cs="宋体"/>
                <w:bCs/>
                <w:szCs w:val="21"/>
              </w:rPr>
              <w:t>5</w:t>
            </w:r>
            <w:r w:rsidRPr="007F26E3">
              <w:rPr>
                <w:rFonts w:asciiTheme="minorEastAsia" w:eastAsiaTheme="minorEastAsia" w:hAnsiTheme="minorEastAsia" w:cs="宋体" w:hint="eastAsia"/>
                <w:bCs/>
                <w:szCs w:val="21"/>
              </w:rPr>
              <w:t>7</w:t>
            </w:r>
            <w:r w:rsidRPr="007F26E3">
              <w:rPr>
                <w:rFonts w:asciiTheme="minorEastAsia" w:eastAsiaTheme="minorEastAsia" w:hAnsiTheme="minorEastAsia" w:cs="宋体" w:hint="eastAsia"/>
                <w:bCs/>
                <w:szCs w:val="21"/>
              </w:rPr>
              <w:t>）</w:t>
            </w:r>
          </w:p>
        </w:tc>
        <w:tc>
          <w:tcPr>
            <w:tcW w:w="664" w:type="pct"/>
            <w:vAlign w:val="center"/>
          </w:tcPr>
          <w:p w:rsidR="00E83D1E" w:rsidRPr="007F26E3" w:rsidRDefault="00B03FF1">
            <w:pPr>
              <w:adjustRightInd w:val="0"/>
              <w:spacing w:line="320" w:lineRule="exact"/>
              <w:jc w:val="center"/>
              <w:rPr>
                <w:rFonts w:asciiTheme="minorEastAsia" w:eastAsiaTheme="minorEastAsia" w:hAnsiTheme="minorEastAsia" w:cs="宋体"/>
                <w:bCs/>
                <w:szCs w:val="21"/>
              </w:rPr>
            </w:pPr>
            <w:r w:rsidRPr="007F26E3">
              <w:rPr>
                <w:rFonts w:asciiTheme="minorEastAsia" w:eastAsiaTheme="minorEastAsia" w:hAnsiTheme="minorEastAsia" w:cs="宋体" w:hint="eastAsia"/>
                <w:bCs/>
                <w:szCs w:val="21"/>
              </w:rPr>
              <w:t>体育类</w:t>
            </w:r>
          </w:p>
          <w:p w:rsidR="00E83D1E" w:rsidRPr="007F26E3" w:rsidRDefault="00E83D1E">
            <w:pPr>
              <w:widowControl/>
              <w:spacing w:line="320" w:lineRule="exact"/>
              <w:jc w:val="left"/>
              <w:rPr>
                <w:rFonts w:asciiTheme="minorEastAsia" w:eastAsiaTheme="minorEastAsia" w:hAnsiTheme="minorEastAsia" w:cstheme="minorBidi"/>
                <w:szCs w:val="21"/>
              </w:rPr>
            </w:pPr>
          </w:p>
          <w:p w:rsidR="00E83D1E" w:rsidRPr="007F26E3" w:rsidRDefault="00B03FF1">
            <w:pPr>
              <w:adjustRightInd w:val="0"/>
              <w:spacing w:line="320" w:lineRule="exact"/>
              <w:jc w:val="center"/>
              <w:rPr>
                <w:rFonts w:asciiTheme="minorEastAsia" w:eastAsiaTheme="minorEastAsia" w:hAnsiTheme="minorEastAsia" w:cs="宋体"/>
                <w:bCs/>
                <w:szCs w:val="21"/>
              </w:rPr>
            </w:pPr>
            <w:r w:rsidRPr="007F26E3">
              <w:rPr>
                <w:rFonts w:asciiTheme="minorEastAsia" w:eastAsiaTheme="minorEastAsia" w:hAnsiTheme="minorEastAsia" w:cs="宋体" w:hint="eastAsia"/>
                <w:bCs/>
                <w:szCs w:val="21"/>
              </w:rPr>
              <w:t>（</w:t>
            </w:r>
            <w:r w:rsidRPr="007F26E3">
              <w:rPr>
                <w:rFonts w:asciiTheme="minorEastAsia" w:eastAsiaTheme="minorEastAsia" w:hAnsiTheme="minorEastAsia" w:cs="宋体"/>
                <w:bCs/>
                <w:szCs w:val="21"/>
              </w:rPr>
              <w:t>5</w:t>
            </w:r>
            <w:r w:rsidRPr="007F26E3">
              <w:rPr>
                <w:rFonts w:asciiTheme="minorEastAsia" w:eastAsiaTheme="minorEastAsia" w:hAnsiTheme="minorEastAsia" w:cs="宋体" w:hint="eastAsia"/>
                <w:bCs/>
                <w:szCs w:val="21"/>
              </w:rPr>
              <w:t>703</w:t>
            </w:r>
            <w:r w:rsidRPr="007F26E3">
              <w:rPr>
                <w:rFonts w:asciiTheme="minorEastAsia" w:eastAsiaTheme="minorEastAsia" w:hAnsiTheme="minorEastAsia" w:cs="宋体" w:hint="eastAsia"/>
                <w:bCs/>
                <w:szCs w:val="21"/>
              </w:rPr>
              <w:t>）</w:t>
            </w:r>
          </w:p>
        </w:tc>
        <w:tc>
          <w:tcPr>
            <w:tcW w:w="867" w:type="pct"/>
            <w:vAlign w:val="center"/>
          </w:tcPr>
          <w:p w:rsidR="00E83D1E" w:rsidRPr="007F26E3" w:rsidRDefault="00B03FF1">
            <w:pPr>
              <w:adjustRightInd w:val="0"/>
              <w:spacing w:line="320" w:lineRule="exact"/>
              <w:jc w:val="center"/>
              <w:rPr>
                <w:rFonts w:asciiTheme="minorEastAsia" w:eastAsiaTheme="minorEastAsia" w:hAnsiTheme="minorEastAsia" w:cs="宋体"/>
                <w:bCs/>
                <w:szCs w:val="21"/>
              </w:rPr>
            </w:pPr>
            <w:r w:rsidRPr="007F26E3">
              <w:rPr>
                <w:rFonts w:asciiTheme="minorEastAsia" w:eastAsiaTheme="minorEastAsia" w:hAnsiTheme="minorEastAsia" w:cs="宋体" w:hint="eastAsia"/>
                <w:bCs/>
                <w:szCs w:val="21"/>
              </w:rPr>
              <w:t>电子竞技运动与管理</w:t>
            </w:r>
          </w:p>
          <w:p w:rsidR="00E83D1E" w:rsidRPr="007F26E3" w:rsidRDefault="00B03FF1">
            <w:pPr>
              <w:adjustRightInd w:val="0"/>
              <w:spacing w:line="320" w:lineRule="exact"/>
              <w:jc w:val="center"/>
              <w:rPr>
                <w:rFonts w:asciiTheme="minorEastAsia" w:eastAsiaTheme="minorEastAsia" w:hAnsiTheme="minorEastAsia" w:cs="宋体"/>
                <w:bCs/>
                <w:szCs w:val="21"/>
              </w:rPr>
            </w:pPr>
            <w:r w:rsidRPr="007F26E3">
              <w:rPr>
                <w:rFonts w:asciiTheme="minorEastAsia" w:eastAsiaTheme="minorEastAsia" w:hAnsiTheme="minorEastAsia" w:cs="宋体" w:hint="eastAsia"/>
                <w:bCs/>
                <w:szCs w:val="21"/>
              </w:rPr>
              <w:t>（</w:t>
            </w:r>
            <w:r w:rsidRPr="007F26E3">
              <w:rPr>
                <w:rFonts w:asciiTheme="minorEastAsia" w:eastAsiaTheme="minorEastAsia" w:hAnsiTheme="minorEastAsia" w:cs="宋体" w:hint="eastAsia"/>
                <w:bCs/>
                <w:szCs w:val="21"/>
              </w:rPr>
              <w:t>570312</w:t>
            </w:r>
            <w:r w:rsidRPr="007F26E3">
              <w:rPr>
                <w:rFonts w:asciiTheme="minorEastAsia" w:eastAsiaTheme="minorEastAsia" w:hAnsiTheme="minorEastAsia" w:cs="宋体" w:hint="eastAsia"/>
                <w:bCs/>
                <w:szCs w:val="21"/>
              </w:rPr>
              <w:t>）</w:t>
            </w:r>
          </w:p>
        </w:tc>
        <w:tc>
          <w:tcPr>
            <w:tcW w:w="671" w:type="pct"/>
            <w:vAlign w:val="center"/>
          </w:tcPr>
          <w:p w:rsidR="00E83D1E" w:rsidRPr="007F26E3" w:rsidRDefault="00B03FF1">
            <w:pPr>
              <w:widowControl/>
              <w:spacing w:line="320" w:lineRule="exact"/>
              <w:jc w:val="center"/>
              <w:rPr>
                <w:rFonts w:asciiTheme="minorEastAsia" w:eastAsiaTheme="minorEastAsia" w:hAnsiTheme="minorEastAsia" w:cstheme="minorBidi"/>
                <w:szCs w:val="21"/>
              </w:rPr>
            </w:pPr>
            <w:r w:rsidRPr="007F26E3">
              <w:rPr>
                <w:rFonts w:asciiTheme="minorEastAsia" w:eastAsiaTheme="minorEastAsia" w:hAnsiTheme="minorEastAsia" w:cs="宋体" w:hint="eastAsia"/>
                <w:kern w:val="0"/>
                <w:szCs w:val="21"/>
                <w:lang w:bidi="ar"/>
              </w:rPr>
              <w:t>电子竞技运营师</w:t>
            </w:r>
          </w:p>
          <w:p w:rsidR="00E83D1E" w:rsidRPr="007F26E3" w:rsidRDefault="00B03FF1">
            <w:pPr>
              <w:adjustRightInd w:val="0"/>
              <w:spacing w:line="320" w:lineRule="exact"/>
              <w:jc w:val="center"/>
              <w:rPr>
                <w:rFonts w:asciiTheme="minorEastAsia" w:eastAsiaTheme="minorEastAsia" w:hAnsiTheme="minorEastAsia" w:cs="宋体"/>
                <w:bCs/>
                <w:szCs w:val="21"/>
              </w:rPr>
            </w:pPr>
            <w:r w:rsidRPr="007F26E3">
              <w:rPr>
                <w:rFonts w:asciiTheme="minorEastAsia" w:eastAsiaTheme="minorEastAsia" w:hAnsiTheme="minorEastAsia" w:cs="宋体" w:hint="eastAsia"/>
                <w:bCs/>
                <w:szCs w:val="21"/>
              </w:rPr>
              <w:t>（</w:t>
            </w:r>
            <w:r w:rsidRPr="007F26E3">
              <w:rPr>
                <w:rFonts w:asciiTheme="minorEastAsia" w:eastAsiaTheme="minorEastAsia" w:hAnsiTheme="minorEastAsia" w:cs="宋体" w:hint="eastAsia"/>
                <w:bCs/>
                <w:szCs w:val="21"/>
              </w:rPr>
              <w:t>2-02-13-03</w:t>
            </w:r>
            <w:r w:rsidRPr="007F26E3">
              <w:rPr>
                <w:rFonts w:asciiTheme="minorEastAsia" w:eastAsiaTheme="minorEastAsia" w:hAnsiTheme="minorEastAsia" w:cs="宋体" w:hint="eastAsia"/>
                <w:bCs/>
                <w:szCs w:val="21"/>
              </w:rPr>
              <w:t>）</w:t>
            </w:r>
          </w:p>
        </w:tc>
        <w:tc>
          <w:tcPr>
            <w:tcW w:w="937" w:type="pct"/>
            <w:vAlign w:val="center"/>
          </w:tcPr>
          <w:p w:rsidR="00E83D1E" w:rsidRPr="007F26E3" w:rsidRDefault="00B03FF1">
            <w:pPr>
              <w:widowControl/>
              <w:spacing w:line="320" w:lineRule="exact"/>
              <w:jc w:val="left"/>
              <w:rPr>
                <w:rFonts w:asciiTheme="minorEastAsia" w:eastAsiaTheme="minorEastAsia" w:hAnsiTheme="minorEastAsia" w:cs="宋体"/>
                <w:bCs/>
                <w:szCs w:val="21"/>
              </w:rPr>
            </w:pPr>
            <w:r w:rsidRPr="007F26E3">
              <w:rPr>
                <w:rFonts w:asciiTheme="minorEastAsia" w:eastAsiaTheme="minorEastAsia" w:hAnsiTheme="minorEastAsia" w:cs="宋体" w:hint="eastAsia"/>
                <w:kern w:val="0"/>
                <w:szCs w:val="21"/>
                <w:lang w:bidi="ar"/>
              </w:rPr>
              <w:t>电子竞技活动组织、内容加工。</w:t>
            </w:r>
          </w:p>
        </w:tc>
        <w:tc>
          <w:tcPr>
            <w:tcW w:w="1227" w:type="pct"/>
            <w:vAlign w:val="center"/>
          </w:tcPr>
          <w:p w:rsidR="00E83D1E" w:rsidRPr="007F26E3" w:rsidRDefault="00B03FF1">
            <w:pPr>
              <w:widowControl/>
              <w:spacing w:line="320" w:lineRule="exact"/>
              <w:jc w:val="left"/>
              <w:rPr>
                <w:rFonts w:asciiTheme="minorEastAsia" w:eastAsiaTheme="minorEastAsia" w:hAnsiTheme="minorEastAsia" w:cstheme="minorBidi"/>
                <w:szCs w:val="21"/>
              </w:rPr>
            </w:pPr>
            <w:r w:rsidRPr="007F26E3">
              <w:rPr>
                <w:rFonts w:asciiTheme="minorEastAsia" w:eastAsiaTheme="minorEastAsia" w:hAnsiTheme="minorEastAsia" w:cs="宋体" w:hint="eastAsia"/>
                <w:kern w:val="0"/>
                <w:szCs w:val="21"/>
                <w:lang w:bidi="ar"/>
              </w:rPr>
              <w:t>电子竞技赛事运营</w:t>
            </w:r>
            <w:r w:rsidRPr="007F26E3">
              <w:rPr>
                <w:rFonts w:asciiTheme="minorEastAsia" w:eastAsiaTheme="minorEastAsia" w:hAnsiTheme="minorEastAsia" w:cs="宋体" w:hint="eastAsia"/>
                <w:kern w:val="0"/>
                <w:szCs w:val="21"/>
                <w:lang w:bidi="ar"/>
              </w:rPr>
              <w:t xml:space="preserve"> </w:t>
            </w:r>
          </w:p>
          <w:p w:rsidR="00E83D1E" w:rsidRPr="007F26E3" w:rsidRDefault="00B03FF1">
            <w:pPr>
              <w:widowControl/>
              <w:spacing w:line="320" w:lineRule="exact"/>
              <w:jc w:val="left"/>
              <w:rPr>
                <w:rFonts w:asciiTheme="minorEastAsia" w:eastAsiaTheme="minorEastAsia" w:hAnsiTheme="minorEastAsia" w:cs="宋体"/>
                <w:bCs/>
                <w:szCs w:val="21"/>
              </w:rPr>
            </w:pPr>
            <w:r w:rsidRPr="007F26E3">
              <w:rPr>
                <w:rFonts w:asciiTheme="minorEastAsia" w:eastAsiaTheme="minorEastAsia" w:hAnsiTheme="minorEastAsia" w:cs="宋体" w:hint="eastAsia"/>
                <w:bCs/>
                <w:kern w:val="0"/>
                <w:szCs w:val="21"/>
                <w:lang w:bidi="ar"/>
              </w:rPr>
              <w:t>其他证书：</w:t>
            </w:r>
            <w:r w:rsidRPr="007F26E3">
              <w:rPr>
                <w:rFonts w:asciiTheme="minorEastAsia" w:eastAsiaTheme="minorEastAsia" w:hAnsiTheme="minorEastAsia" w:cs="宋体" w:hint="eastAsia"/>
                <w:kern w:val="0"/>
                <w:szCs w:val="21"/>
                <w:lang w:bidi="ar"/>
              </w:rPr>
              <w:t>电子竞技运营师、电子竞技员、电子竞技裁判员。</w:t>
            </w:r>
          </w:p>
        </w:tc>
      </w:tr>
    </w:tbl>
    <w:p w:rsidR="00E83D1E" w:rsidRPr="007F26E3" w:rsidRDefault="00E83D1E">
      <w:pPr>
        <w:spacing w:line="400" w:lineRule="exact"/>
        <w:jc w:val="center"/>
        <w:rPr>
          <w:rFonts w:asciiTheme="minorEastAsia" w:eastAsiaTheme="minorEastAsia" w:hAnsiTheme="minorEastAsia" w:cs="宋体"/>
          <w:sz w:val="24"/>
          <w:szCs w:val="24"/>
        </w:rPr>
      </w:pPr>
    </w:p>
    <w:p w:rsidR="00E83D1E" w:rsidRPr="007F26E3" w:rsidRDefault="00B03FF1">
      <w:pPr>
        <w:spacing w:line="400" w:lineRule="exact"/>
        <w:jc w:val="center"/>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表</w:t>
      </w:r>
      <w:r w:rsidRPr="007F26E3">
        <w:rPr>
          <w:rFonts w:asciiTheme="minorEastAsia" w:eastAsiaTheme="minorEastAsia" w:hAnsiTheme="minorEastAsia" w:cs="宋体" w:hint="eastAsia"/>
          <w:sz w:val="24"/>
          <w:szCs w:val="24"/>
        </w:rPr>
        <w:t xml:space="preserve">2  </w:t>
      </w:r>
      <w:r w:rsidRPr="007F26E3">
        <w:rPr>
          <w:rFonts w:asciiTheme="minorEastAsia" w:eastAsiaTheme="minorEastAsia" w:hAnsiTheme="minorEastAsia" w:cs="宋体" w:hint="eastAsia"/>
          <w:sz w:val="24"/>
          <w:szCs w:val="24"/>
        </w:rPr>
        <w:t>岗位能力分析表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33"/>
        <w:gridCol w:w="3131"/>
        <w:gridCol w:w="2309"/>
        <w:gridCol w:w="2147"/>
      </w:tblGrid>
      <w:tr w:rsidR="007F26E3" w:rsidRPr="007F26E3">
        <w:trPr>
          <w:trHeight w:val="257"/>
          <w:tblHeader/>
          <w:jc w:val="center"/>
        </w:trPr>
        <w:tc>
          <w:tcPr>
            <w:tcW w:w="494" w:type="pct"/>
            <w:vMerge w:val="restart"/>
            <w:tcBorders>
              <w:top w:val="single" w:sz="4" w:space="0" w:color="auto"/>
              <w:left w:val="single" w:sz="4" w:space="0" w:color="auto"/>
              <w:bottom w:val="single" w:sz="4" w:space="0" w:color="auto"/>
              <w:right w:val="single" w:sz="4" w:space="0" w:color="auto"/>
            </w:tcBorders>
            <w:vAlign w:val="center"/>
          </w:tcPr>
          <w:p w:rsidR="00E83D1E" w:rsidRPr="007F26E3" w:rsidRDefault="00B03FF1">
            <w:pPr>
              <w:spacing w:line="320" w:lineRule="exact"/>
              <w:jc w:val="center"/>
              <w:rPr>
                <w:rFonts w:asciiTheme="minorEastAsia" w:eastAsiaTheme="minorEastAsia" w:hAnsiTheme="minorEastAsia" w:cs="宋体"/>
                <w:b/>
                <w:szCs w:val="21"/>
              </w:rPr>
            </w:pPr>
            <w:r w:rsidRPr="007F26E3">
              <w:rPr>
                <w:rFonts w:asciiTheme="minorEastAsia" w:eastAsiaTheme="minorEastAsia" w:hAnsiTheme="minorEastAsia" w:cs="宋体" w:hint="eastAsia"/>
                <w:b/>
                <w:szCs w:val="21"/>
              </w:rPr>
              <w:t>序号</w:t>
            </w:r>
          </w:p>
        </w:tc>
        <w:tc>
          <w:tcPr>
            <w:tcW w:w="1859" w:type="pct"/>
            <w:vMerge w:val="restart"/>
            <w:tcBorders>
              <w:left w:val="single" w:sz="4" w:space="0" w:color="auto"/>
            </w:tcBorders>
            <w:vAlign w:val="center"/>
          </w:tcPr>
          <w:p w:rsidR="00E83D1E" w:rsidRPr="007F26E3" w:rsidRDefault="00B03FF1">
            <w:pPr>
              <w:spacing w:line="320" w:lineRule="exact"/>
              <w:jc w:val="center"/>
              <w:rPr>
                <w:rFonts w:asciiTheme="minorEastAsia" w:eastAsiaTheme="minorEastAsia" w:hAnsiTheme="minorEastAsia" w:cs="宋体"/>
                <w:b/>
                <w:szCs w:val="21"/>
              </w:rPr>
            </w:pPr>
            <w:r w:rsidRPr="007F26E3">
              <w:rPr>
                <w:rFonts w:asciiTheme="minorEastAsia" w:eastAsiaTheme="minorEastAsia" w:hAnsiTheme="minorEastAsia" w:cs="宋体" w:hint="eastAsia"/>
                <w:b/>
                <w:szCs w:val="21"/>
              </w:rPr>
              <w:t>岗位名称</w:t>
            </w:r>
          </w:p>
        </w:tc>
        <w:tc>
          <w:tcPr>
            <w:tcW w:w="2646" w:type="pct"/>
            <w:gridSpan w:val="2"/>
            <w:vAlign w:val="center"/>
          </w:tcPr>
          <w:p w:rsidR="00E83D1E" w:rsidRPr="007F26E3" w:rsidRDefault="00B03FF1">
            <w:pPr>
              <w:spacing w:line="320" w:lineRule="exact"/>
              <w:jc w:val="center"/>
              <w:rPr>
                <w:rFonts w:asciiTheme="minorEastAsia" w:eastAsiaTheme="minorEastAsia" w:hAnsiTheme="minorEastAsia" w:cs="宋体"/>
                <w:b/>
                <w:szCs w:val="21"/>
              </w:rPr>
            </w:pPr>
            <w:r w:rsidRPr="007F26E3">
              <w:rPr>
                <w:rFonts w:asciiTheme="minorEastAsia" w:eastAsiaTheme="minorEastAsia" w:hAnsiTheme="minorEastAsia" w:cs="宋体" w:hint="eastAsia"/>
                <w:b/>
                <w:szCs w:val="21"/>
              </w:rPr>
              <w:t>岗位类别</w:t>
            </w:r>
          </w:p>
        </w:tc>
      </w:tr>
      <w:tr w:rsidR="007F26E3" w:rsidRPr="007F26E3">
        <w:trPr>
          <w:trHeight w:val="257"/>
          <w:tblHeader/>
          <w:jc w:val="center"/>
        </w:trPr>
        <w:tc>
          <w:tcPr>
            <w:tcW w:w="494" w:type="pct"/>
            <w:vMerge/>
            <w:tcBorders>
              <w:top w:val="single" w:sz="4" w:space="0" w:color="auto"/>
              <w:left w:val="single" w:sz="4" w:space="0" w:color="auto"/>
              <w:bottom w:val="single" w:sz="4" w:space="0" w:color="auto"/>
              <w:right w:val="single" w:sz="4" w:space="0" w:color="auto"/>
            </w:tcBorders>
            <w:vAlign w:val="center"/>
          </w:tcPr>
          <w:p w:rsidR="00E83D1E" w:rsidRPr="007F26E3" w:rsidRDefault="00E83D1E">
            <w:pPr>
              <w:spacing w:line="320" w:lineRule="exact"/>
              <w:jc w:val="center"/>
              <w:rPr>
                <w:rFonts w:asciiTheme="minorEastAsia" w:eastAsiaTheme="minorEastAsia" w:hAnsiTheme="minorEastAsia" w:cs="宋体"/>
                <w:b/>
                <w:szCs w:val="21"/>
              </w:rPr>
            </w:pPr>
          </w:p>
        </w:tc>
        <w:tc>
          <w:tcPr>
            <w:tcW w:w="1859" w:type="pct"/>
            <w:vMerge/>
            <w:tcBorders>
              <w:left w:val="single" w:sz="4" w:space="0" w:color="auto"/>
            </w:tcBorders>
            <w:vAlign w:val="center"/>
          </w:tcPr>
          <w:p w:rsidR="00E83D1E" w:rsidRPr="007F26E3" w:rsidRDefault="00E83D1E">
            <w:pPr>
              <w:spacing w:line="320" w:lineRule="exact"/>
              <w:jc w:val="center"/>
              <w:rPr>
                <w:rFonts w:asciiTheme="minorEastAsia" w:eastAsiaTheme="minorEastAsia" w:hAnsiTheme="minorEastAsia" w:cs="宋体"/>
                <w:b/>
                <w:szCs w:val="21"/>
              </w:rPr>
            </w:pPr>
          </w:p>
        </w:tc>
        <w:tc>
          <w:tcPr>
            <w:tcW w:w="1371" w:type="pct"/>
            <w:vAlign w:val="center"/>
          </w:tcPr>
          <w:p w:rsidR="00E83D1E" w:rsidRPr="007F26E3" w:rsidRDefault="00B03FF1">
            <w:pPr>
              <w:spacing w:line="320" w:lineRule="exact"/>
              <w:jc w:val="center"/>
              <w:rPr>
                <w:rFonts w:asciiTheme="minorEastAsia" w:eastAsiaTheme="minorEastAsia" w:hAnsiTheme="minorEastAsia" w:cs="宋体"/>
                <w:b/>
                <w:szCs w:val="21"/>
              </w:rPr>
            </w:pPr>
            <w:r w:rsidRPr="007F26E3">
              <w:rPr>
                <w:rFonts w:asciiTheme="minorEastAsia" w:eastAsiaTheme="minorEastAsia" w:hAnsiTheme="minorEastAsia" w:cs="宋体" w:hint="eastAsia"/>
                <w:b/>
                <w:szCs w:val="21"/>
              </w:rPr>
              <w:t>初始岗位</w:t>
            </w:r>
          </w:p>
        </w:tc>
        <w:tc>
          <w:tcPr>
            <w:tcW w:w="1274" w:type="pct"/>
            <w:vAlign w:val="center"/>
          </w:tcPr>
          <w:p w:rsidR="00E83D1E" w:rsidRPr="007F26E3" w:rsidRDefault="00B03FF1">
            <w:pPr>
              <w:spacing w:line="320" w:lineRule="exact"/>
              <w:jc w:val="center"/>
              <w:rPr>
                <w:rFonts w:asciiTheme="minorEastAsia" w:eastAsiaTheme="minorEastAsia" w:hAnsiTheme="minorEastAsia" w:cs="宋体"/>
                <w:b/>
                <w:szCs w:val="21"/>
              </w:rPr>
            </w:pPr>
            <w:r w:rsidRPr="007F26E3">
              <w:rPr>
                <w:rFonts w:asciiTheme="minorEastAsia" w:eastAsiaTheme="minorEastAsia" w:hAnsiTheme="minorEastAsia" w:cs="宋体" w:hint="eastAsia"/>
                <w:b/>
                <w:szCs w:val="21"/>
              </w:rPr>
              <w:t>发展岗位</w:t>
            </w:r>
          </w:p>
        </w:tc>
      </w:tr>
      <w:tr w:rsidR="007F26E3" w:rsidRPr="007F26E3">
        <w:trPr>
          <w:trHeight w:val="257"/>
          <w:jc w:val="center"/>
        </w:trPr>
        <w:tc>
          <w:tcPr>
            <w:tcW w:w="494" w:type="pct"/>
            <w:tcBorders>
              <w:top w:val="single" w:sz="4" w:space="0" w:color="auto"/>
              <w:left w:val="single" w:sz="4" w:space="0" w:color="auto"/>
              <w:bottom w:val="single" w:sz="4" w:space="0" w:color="auto"/>
              <w:right w:val="single" w:sz="4" w:space="0" w:color="auto"/>
            </w:tcBorders>
            <w:vAlign w:val="center"/>
          </w:tcPr>
          <w:p w:rsidR="00E83D1E" w:rsidRPr="007F26E3" w:rsidRDefault="00B03FF1">
            <w:pPr>
              <w:adjustRightInd w:val="0"/>
              <w:spacing w:line="320" w:lineRule="exact"/>
              <w:jc w:val="center"/>
              <w:rPr>
                <w:rFonts w:asciiTheme="minorEastAsia" w:eastAsiaTheme="minorEastAsia" w:hAnsiTheme="minorEastAsia" w:cs="宋体"/>
                <w:bCs/>
                <w:szCs w:val="21"/>
              </w:rPr>
            </w:pPr>
            <w:r w:rsidRPr="007F26E3">
              <w:rPr>
                <w:rFonts w:asciiTheme="minorEastAsia" w:eastAsiaTheme="minorEastAsia" w:hAnsiTheme="minorEastAsia" w:cs="宋体" w:hint="eastAsia"/>
                <w:bCs/>
                <w:szCs w:val="21"/>
              </w:rPr>
              <w:t>1</w:t>
            </w:r>
          </w:p>
        </w:tc>
        <w:tc>
          <w:tcPr>
            <w:tcW w:w="1859" w:type="pct"/>
            <w:tcBorders>
              <w:left w:val="single" w:sz="4" w:space="0" w:color="auto"/>
            </w:tcBorders>
            <w:vAlign w:val="center"/>
          </w:tcPr>
          <w:p w:rsidR="00E83D1E" w:rsidRPr="007F26E3" w:rsidRDefault="00B03FF1">
            <w:pPr>
              <w:tabs>
                <w:tab w:val="left" w:pos="360"/>
              </w:tabs>
              <w:spacing w:line="320" w:lineRule="exact"/>
              <w:jc w:val="center"/>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电子竞技员</w:t>
            </w:r>
          </w:p>
        </w:tc>
        <w:tc>
          <w:tcPr>
            <w:tcW w:w="1371" w:type="pct"/>
            <w:vAlign w:val="center"/>
          </w:tcPr>
          <w:p w:rsidR="00E83D1E" w:rsidRPr="007F26E3" w:rsidRDefault="00B03FF1">
            <w:pPr>
              <w:tabs>
                <w:tab w:val="left" w:pos="360"/>
              </w:tabs>
              <w:spacing w:line="320" w:lineRule="exact"/>
              <w:jc w:val="center"/>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电竞项目陪练</w:t>
            </w:r>
          </w:p>
          <w:p w:rsidR="00E83D1E" w:rsidRPr="007F26E3" w:rsidRDefault="00B03FF1">
            <w:pPr>
              <w:tabs>
                <w:tab w:val="left" w:pos="360"/>
              </w:tabs>
              <w:spacing w:line="320" w:lineRule="exact"/>
              <w:jc w:val="center"/>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电子竞技运动员</w:t>
            </w:r>
          </w:p>
        </w:tc>
        <w:tc>
          <w:tcPr>
            <w:tcW w:w="1274" w:type="pct"/>
            <w:vAlign w:val="center"/>
          </w:tcPr>
          <w:p w:rsidR="00E83D1E" w:rsidRPr="007F26E3" w:rsidRDefault="00B03FF1">
            <w:pPr>
              <w:tabs>
                <w:tab w:val="left" w:pos="360"/>
              </w:tabs>
              <w:spacing w:line="320" w:lineRule="exact"/>
              <w:jc w:val="center"/>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电竞战队教练</w:t>
            </w:r>
          </w:p>
          <w:p w:rsidR="00E83D1E" w:rsidRPr="007F26E3" w:rsidRDefault="00B03FF1">
            <w:pPr>
              <w:tabs>
                <w:tab w:val="left" w:pos="360"/>
              </w:tabs>
              <w:spacing w:line="320" w:lineRule="exact"/>
              <w:jc w:val="center"/>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电子竞技裁判员</w:t>
            </w:r>
          </w:p>
        </w:tc>
      </w:tr>
      <w:tr w:rsidR="007F26E3" w:rsidRPr="007F26E3">
        <w:trPr>
          <w:trHeight w:val="358"/>
          <w:jc w:val="center"/>
        </w:trPr>
        <w:tc>
          <w:tcPr>
            <w:tcW w:w="494" w:type="pct"/>
            <w:tcBorders>
              <w:top w:val="single" w:sz="4" w:space="0" w:color="auto"/>
              <w:left w:val="single" w:sz="4" w:space="0" w:color="auto"/>
              <w:bottom w:val="single" w:sz="4" w:space="0" w:color="auto"/>
              <w:right w:val="single" w:sz="4" w:space="0" w:color="auto"/>
            </w:tcBorders>
            <w:vAlign w:val="center"/>
          </w:tcPr>
          <w:p w:rsidR="00E83D1E" w:rsidRPr="007F26E3" w:rsidRDefault="00B03FF1">
            <w:pPr>
              <w:adjustRightInd w:val="0"/>
              <w:spacing w:line="320" w:lineRule="exact"/>
              <w:jc w:val="center"/>
              <w:rPr>
                <w:rFonts w:asciiTheme="minorEastAsia" w:eastAsiaTheme="minorEastAsia" w:hAnsiTheme="minorEastAsia" w:cs="宋体"/>
                <w:bCs/>
                <w:szCs w:val="21"/>
              </w:rPr>
            </w:pPr>
            <w:r w:rsidRPr="007F26E3">
              <w:rPr>
                <w:rFonts w:asciiTheme="minorEastAsia" w:eastAsiaTheme="minorEastAsia" w:hAnsiTheme="minorEastAsia" w:cs="宋体" w:hint="eastAsia"/>
                <w:bCs/>
                <w:szCs w:val="21"/>
              </w:rPr>
              <w:t>2</w:t>
            </w:r>
          </w:p>
        </w:tc>
        <w:tc>
          <w:tcPr>
            <w:tcW w:w="1859" w:type="pct"/>
            <w:tcBorders>
              <w:left w:val="single" w:sz="4" w:space="0" w:color="auto"/>
            </w:tcBorders>
            <w:vAlign w:val="center"/>
          </w:tcPr>
          <w:p w:rsidR="00E83D1E" w:rsidRPr="007F26E3" w:rsidRDefault="00B03FF1">
            <w:pPr>
              <w:tabs>
                <w:tab w:val="left" w:pos="360"/>
              </w:tabs>
              <w:spacing w:line="320" w:lineRule="exact"/>
              <w:jc w:val="center"/>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电子竞技运营管理</w:t>
            </w:r>
          </w:p>
        </w:tc>
        <w:tc>
          <w:tcPr>
            <w:tcW w:w="1371" w:type="pct"/>
            <w:vAlign w:val="center"/>
          </w:tcPr>
          <w:p w:rsidR="00E83D1E" w:rsidRPr="007F26E3" w:rsidRDefault="00B03FF1">
            <w:pPr>
              <w:tabs>
                <w:tab w:val="left" w:pos="360"/>
              </w:tabs>
              <w:spacing w:line="320" w:lineRule="exact"/>
              <w:jc w:val="center"/>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电竞赛事解说员</w:t>
            </w:r>
          </w:p>
          <w:p w:rsidR="00E83D1E" w:rsidRPr="007F26E3" w:rsidRDefault="00B03FF1">
            <w:pPr>
              <w:tabs>
                <w:tab w:val="left" w:pos="360"/>
              </w:tabs>
              <w:spacing w:line="320" w:lineRule="exact"/>
              <w:jc w:val="center"/>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电子竞技赛事内容加工</w:t>
            </w:r>
          </w:p>
        </w:tc>
        <w:tc>
          <w:tcPr>
            <w:tcW w:w="1274" w:type="pct"/>
            <w:vAlign w:val="center"/>
          </w:tcPr>
          <w:p w:rsidR="00E83D1E" w:rsidRPr="007F26E3" w:rsidRDefault="00B03FF1">
            <w:pPr>
              <w:tabs>
                <w:tab w:val="left" w:pos="360"/>
              </w:tabs>
              <w:spacing w:line="320" w:lineRule="exact"/>
              <w:jc w:val="center"/>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电竞赛事主播</w:t>
            </w:r>
          </w:p>
          <w:p w:rsidR="00E83D1E" w:rsidRPr="007F26E3" w:rsidRDefault="00B03FF1">
            <w:pPr>
              <w:tabs>
                <w:tab w:val="left" w:pos="360"/>
              </w:tabs>
              <w:spacing w:line="320" w:lineRule="exact"/>
              <w:jc w:val="center"/>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电竞赛事导播</w:t>
            </w:r>
          </w:p>
          <w:p w:rsidR="00E83D1E" w:rsidRPr="007F26E3" w:rsidRDefault="00B03FF1">
            <w:pPr>
              <w:tabs>
                <w:tab w:val="left" w:pos="360"/>
              </w:tabs>
              <w:spacing w:line="320" w:lineRule="exact"/>
              <w:jc w:val="center"/>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电子竞技职业经理人</w:t>
            </w:r>
          </w:p>
        </w:tc>
      </w:tr>
      <w:tr w:rsidR="007F26E3" w:rsidRPr="007F26E3">
        <w:trPr>
          <w:trHeight w:val="728"/>
          <w:jc w:val="center"/>
        </w:trPr>
        <w:tc>
          <w:tcPr>
            <w:tcW w:w="494" w:type="pct"/>
            <w:tcBorders>
              <w:top w:val="single" w:sz="4" w:space="0" w:color="auto"/>
              <w:left w:val="single" w:sz="4" w:space="0" w:color="auto"/>
              <w:bottom w:val="single" w:sz="4" w:space="0" w:color="auto"/>
              <w:right w:val="single" w:sz="4" w:space="0" w:color="auto"/>
            </w:tcBorders>
            <w:vAlign w:val="center"/>
          </w:tcPr>
          <w:p w:rsidR="00E83D1E" w:rsidRPr="007F26E3" w:rsidRDefault="00B03FF1">
            <w:pPr>
              <w:adjustRightInd w:val="0"/>
              <w:spacing w:line="320" w:lineRule="exact"/>
              <w:jc w:val="center"/>
              <w:rPr>
                <w:rFonts w:asciiTheme="minorEastAsia" w:eastAsiaTheme="minorEastAsia" w:hAnsiTheme="minorEastAsia" w:cs="宋体"/>
                <w:bCs/>
                <w:szCs w:val="21"/>
              </w:rPr>
            </w:pPr>
            <w:r w:rsidRPr="007F26E3">
              <w:rPr>
                <w:rFonts w:asciiTheme="minorEastAsia" w:eastAsiaTheme="minorEastAsia" w:hAnsiTheme="minorEastAsia" w:cs="宋体" w:hint="eastAsia"/>
                <w:bCs/>
                <w:szCs w:val="21"/>
              </w:rPr>
              <w:t>3</w:t>
            </w:r>
          </w:p>
        </w:tc>
        <w:tc>
          <w:tcPr>
            <w:tcW w:w="1859" w:type="pct"/>
            <w:tcBorders>
              <w:left w:val="single" w:sz="4" w:space="0" w:color="auto"/>
            </w:tcBorders>
            <w:vAlign w:val="center"/>
          </w:tcPr>
          <w:p w:rsidR="00E83D1E" w:rsidRPr="007F26E3" w:rsidRDefault="00B03FF1">
            <w:pPr>
              <w:tabs>
                <w:tab w:val="left" w:pos="360"/>
              </w:tabs>
              <w:spacing w:line="320" w:lineRule="exact"/>
              <w:jc w:val="center"/>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游戏体验、测试与开发</w:t>
            </w:r>
          </w:p>
        </w:tc>
        <w:tc>
          <w:tcPr>
            <w:tcW w:w="1371" w:type="pct"/>
            <w:vAlign w:val="center"/>
          </w:tcPr>
          <w:p w:rsidR="00E83D1E" w:rsidRPr="007F26E3" w:rsidRDefault="00B03FF1">
            <w:pPr>
              <w:tabs>
                <w:tab w:val="left" w:pos="360"/>
              </w:tabs>
              <w:spacing w:line="320" w:lineRule="exact"/>
              <w:jc w:val="center"/>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游戏体验师</w:t>
            </w:r>
          </w:p>
        </w:tc>
        <w:tc>
          <w:tcPr>
            <w:tcW w:w="1274" w:type="pct"/>
            <w:vAlign w:val="center"/>
          </w:tcPr>
          <w:p w:rsidR="00E83D1E" w:rsidRPr="007F26E3" w:rsidRDefault="00B03FF1">
            <w:pPr>
              <w:tabs>
                <w:tab w:val="left" w:pos="360"/>
              </w:tabs>
              <w:spacing w:line="320" w:lineRule="exact"/>
              <w:jc w:val="center"/>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游戏开发工程师</w:t>
            </w:r>
          </w:p>
        </w:tc>
      </w:tr>
    </w:tbl>
    <w:p w:rsidR="00E83D1E" w:rsidRPr="007F26E3" w:rsidRDefault="00E83D1E">
      <w:pPr>
        <w:spacing w:line="400" w:lineRule="exact"/>
        <w:jc w:val="center"/>
        <w:rPr>
          <w:rFonts w:asciiTheme="minorEastAsia" w:eastAsiaTheme="minorEastAsia" w:hAnsiTheme="minorEastAsia" w:cs="宋体"/>
          <w:sz w:val="24"/>
          <w:szCs w:val="24"/>
        </w:rPr>
      </w:pPr>
    </w:p>
    <w:p w:rsidR="00E83D1E" w:rsidRPr="007F26E3" w:rsidRDefault="00B03FF1">
      <w:pPr>
        <w:spacing w:line="400" w:lineRule="exact"/>
        <w:jc w:val="center"/>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表</w:t>
      </w:r>
      <w:r w:rsidRPr="007F26E3">
        <w:rPr>
          <w:rFonts w:asciiTheme="minorEastAsia" w:eastAsiaTheme="minorEastAsia" w:hAnsiTheme="minorEastAsia" w:cs="宋体" w:hint="eastAsia"/>
          <w:sz w:val="24"/>
          <w:szCs w:val="24"/>
        </w:rPr>
        <w:t xml:space="preserve">3  </w:t>
      </w:r>
      <w:r w:rsidRPr="007F26E3">
        <w:rPr>
          <w:rFonts w:asciiTheme="minorEastAsia" w:eastAsiaTheme="minorEastAsia" w:hAnsiTheme="minorEastAsia" w:cs="宋体" w:hint="eastAsia"/>
          <w:sz w:val="24"/>
          <w:szCs w:val="24"/>
        </w:rPr>
        <w:t>工作任务和职业能力分析表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2037"/>
        <w:gridCol w:w="2621"/>
        <w:gridCol w:w="2265"/>
      </w:tblGrid>
      <w:tr w:rsidR="007F26E3" w:rsidRPr="007F26E3">
        <w:trPr>
          <w:cantSplit/>
          <w:tblHeader/>
          <w:jc w:val="center"/>
        </w:trPr>
        <w:tc>
          <w:tcPr>
            <w:tcW w:w="938" w:type="pct"/>
            <w:shd w:val="pct10" w:color="auto" w:fill="auto"/>
            <w:vAlign w:val="center"/>
          </w:tcPr>
          <w:p w:rsidR="00E83D1E" w:rsidRPr="007F26E3" w:rsidRDefault="00B03FF1">
            <w:pPr>
              <w:tabs>
                <w:tab w:val="left" w:pos="360"/>
              </w:tabs>
              <w:spacing w:line="320" w:lineRule="exact"/>
              <w:jc w:val="center"/>
              <w:rPr>
                <w:rFonts w:asciiTheme="minorEastAsia" w:eastAsiaTheme="minorEastAsia" w:hAnsiTheme="minorEastAsia" w:cs="宋体"/>
                <w:b/>
                <w:szCs w:val="21"/>
              </w:rPr>
            </w:pPr>
            <w:r w:rsidRPr="007F26E3">
              <w:rPr>
                <w:rFonts w:asciiTheme="minorEastAsia" w:eastAsiaTheme="minorEastAsia" w:hAnsiTheme="minorEastAsia" w:cs="宋体" w:hint="eastAsia"/>
                <w:b/>
                <w:szCs w:val="21"/>
              </w:rPr>
              <w:lastRenderedPageBreak/>
              <w:t>岗位领域</w:t>
            </w:r>
          </w:p>
        </w:tc>
        <w:tc>
          <w:tcPr>
            <w:tcW w:w="1195" w:type="pct"/>
            <w:shd w:val="pct10" w:color="auto" w:fill="auto"/>
            <w:vAlign w:val="center"/>
          </w:tcPr>
          <w:p w:rsidR="00E83D1E" w:rsidRPr="007F26E3" w:rsidRDefault="00B03FF1">
            <w:pPr>
              <w:tabs>
                <w:tab w:val="left" w:pos="360"/>
              </w:tabs>
              <w:spacing w:line="320" w:lineRule="exact"/>
              <w:jc w:val="center"/>
              <w:rPr>
                <w:rFonts w:asciiTheme="minorEastAsia" w:eastAsiaTheme="minorEastAsia" w:hAnsiTheme="minorEastAsia" w:cs="宋体"/>
                <w:b/>
                <w:szCs w:val="21"/>
              </w:rPr>
            </w:pPr>
            <w:r w:rsidRPr="007F26E3">
              <w:rPr>
                <w:rFonts w:asciiTheme="minorEastAsia" w:eastAsiaTheme="minorEastAsia" w:hAnsiTheme="minorEastAsia" w:cs="宋体" w:hint="eastAsia"/>
                <w:b/>
                <w:szCs w:val="21"/>
              </w:rPr>
              <w:t>工作任务</w:t>
            </w:r>
          </w:p>
        </w:tc>
        <w:tc>
          <w:tcPr>
            <w:tcW w:w="1538" w:type="pct"/>
            <w:shd w:val="pct10" w:color="auto" w:fill="auto"/>
            <w:vAlign w:val="center"/>
          </w:tcPr>
          <w:p w:rsidR="00E83D1E" w:rsidRPr="007F26E3" w:rsidRDefault="00B03FF1">
            <w:pPr>
              <w:tabs>
                <w:tab w:val="left" w:pos="360"/>
              </w:tabs>
              <w:spacing w:line="320" w:lineRule="exact"/>
              <w:jc w:val="center"/>
              <w:rPr>
                <w:rFonts w:asciiTheme="minorEastAsia" w:eastAsiaTheme="minorEastAsia" w:hAnsiTheme="minorEastAsia" w:cs="宋体"/>
                <w:b/>
                <w:szCs w:val="21"/>
              </w:rPr>
            </w:pPr>
            <w:r w:rsidRPr="007F26E3">
              <w:rPr>
                <w:rFonts w:asciiTheme="minorEastAsia" w:eastAsiaTheme="minorEastAsia" w:hAnsiTheme="minorEastAsia" w:cs="宋体" w:hint="eastAsia"/>
                <w:b/>
                <w:szCs w:val="21"/>
              </w:rPr>
              <w:t>职业能力、知识</w:t>
            </w:r>
          </w:p>
        </w:tc>
        <w:tc>
          <w:tcPr>
            <w:tcW w:w="1329" w:type="pct"/>
            <w:shd w:val="pct10" w:color="auto" w:fill="auto"/>
            <w:vAlign w:val="center"/>
          </w:tcPr>
          <w:p w:rsidR="00E83D1E" w:rsidRPr="007F26E3" w:rsidRDefault="00B03FF1">
            <w:pPr>
              <w:tabs>
                <w:tab w:val="left" w:pos="360"/>
              </w:tabs>
              <w:spacing w:line="320" w:lineRule="exact"/>
              <w:jc w:val="center"/>
              <w:rPr>
                <w:rFonts w:asciiTheme="minorEastAsia" w:eastAsiaTheme="minorEastAsia" w:hAnsiTheme="minorEastAsia" w:cs="宋体"/>
                <w:b/>
                <w:szCs w:val="21"/>
              </w:rPr>
            </w:pPr>
            <w:r w:rsidRPr="007F26E3">
              <w:rPr>
                <w:rFonts w:asciiTheme="minorEastAsia" w:eastAsiaTheme="minorEastAsia" w:hAnsiTheme="minorEastAsia" w:cs="宋体" w:hint="eastAsia"/>
                <w:b/>
                <w:szCs w:val="21"/>
              </w:rPr>
              <w:t>对应课程</w:t>
            </w:r>
          </w:p>
        </w:tc>
      </w:tr>
      <w:tr w:rsidR="007F26E3" w:rsidRPr="007F26E3">
        <w:trPr>
          <w:cantSplit/>
          <w:trHeight w:val="1460"/>
          <w:jc w:val="center"/>
        </w:trPr>
        <w:tc>
          <w:tcPr>
            <w:tcW w:w="938" w:type="pct"/>
            <w:vAlign w:val="center"/>
          </w:tcPr>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1.</w:t>
            </w:r>
            <w:r w:rsidRPr="007F26E3">
              <w:rPr>
                <w:rFonts w:asciiTheme="minorEastAsia" w:eastAsiaTheme="minorEastAsia" w:hAnsiTheme="minorEastAsia" w:cs="宋体" w:hint="eastAsia"/>
                <w:szCs w:val="21"/>
              </w:rPr>
              <w:t>电子竞技项目选手</w:t>
            </w:r>
          </w:p>
        </w:tc>
        <w:tc>
          <w:tcPr>
            <w:tcW w:w="1195" w:type="pct"/>
            <w:vAlign w:val="center"/>
          </w:tcPr>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1-1</w:t>
            </w:r>
            <w:r w:rsidRPr="007F26E3">
              <w:rPr>
                <w:rFonts w:asciiTheme="minorEastAsia" w:eastAsiaTheme="minorEastAsia" w:hAnsiTheme="minorEastAsia" w:cs="宋体" w:hint="eastAsia"/>
                <w:szCs w:val="21"/>
              </w:rPr>
              <w:t>签约各电子竞技俱乐部，作为比赛选手参加电子竞技职业比赛</w:t>
            </w:r>
          </w:p>
        </w:tc>
        <w:tc>
          <w:tcPr>
            <w:tcW w:w="1538" w:type="pct"/>
            <w:vAlign w:val="center"/>
          </w:tcPr>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1-1-1</w:t>
            </w:r>
            <w:r w:rsidRPr="007F26E3">
              <w:rPr>
                <w:rFonts w:asciiTheme="minorEastAsia" w:eastAsiaTheme="minorEastAsia" w:hAnsiTheme="minorEastAsia" w:cs="宋体" w:hint="eastAsia"/>
                <w:szCs w:val="21"/>
              </w:rPr>
              <w:t>具有良好的身体素质、高超的游戏技巧、应对强压的心理素质和长期的赛事经验</w:t>
            </w:r>
          </w:p>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1-1-2</w:t>
            </w:r>
            <w:r w:rsidRPr="007F26E3">
              <w:rPr>
                <w:rFonts w:asciiTheme="minorEastAsia" w:eastAsiaTheme="minorEastAsia" w:hAnsiTheme="minorEastAsia" w:cs="宋体" w:hint="eastAsia"/>
                <w:szCs w:val="21"/>
              </w:rPr>
              <w:t>熟知各大电竞赛事，熟悉多款游戏，并对某一类型游戏有深刻理解</w:t>
            </w:r>
          </w:p>
        </w:tc>
        <w:tc>
          <w:tcPr>
            <w:tcW w:w="1329" w:type="pct"/>
            <w:vAlign w:val="center"/>
          </w:tcPr>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1.</w:t>
            </w:r>
            <w:r w:rsidRPr="007F26E3">
              <w:rPr>
                <w:rFonts w:asciiTheme="minorEastAsia" w:eastAsiaTheme="minorEastAsia" w:hAnsiTheme="minorEastAsia" w:cs="宋体" w:hint="eastAsia"/>
                <w:szCs w:val="21"/>
              </w:rPr>
              <w:t>电子竞技运动概论</w:t>
            </w:r>
          </w:p>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2.</w:t>
            </w:r>
            <w:r w:rsidRPr="007F26E3">
              <w:rPr>
                <w:rFonts w:asciiTheme="minorEastAsia" w:eastAsiaTheme="minorEastAsia" w:hAnsiTheme="minorEastAsia" w:cs="宋体" w:hint="eastAsia"/>
                <w:szCs w:val="21"/>
              </w:rPr>
              <w:t>电子竞技心理学</w:t>
            </w:r>
          </w:p>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3.</w:t>
            </w:r>
            <w:r w:rsidRPr="007F26E3">
              <w:rPr>
                <w:rFonts w:asciiTheme="minorEastAsia" w:eastAsiaTheme="minorEastAsia" w:hAnsiTheme="minorEastAsia" w:cs="宋体" w:hint="eastAsia"/>
                <w:szCs w:val="21"/>
              </w:rPr>
              <w:t>数据分析与解析</w:t>
            </w:r>
          </w:p>
        </w:tc>
      </w:tr>
      <w:tr w:rsidR="007F26E3" w:rsidRPr="007F26E3">
        <w:trPr>
          <w:cantSplit/>
          <w:trHeight w:val="970"/>
          <w:jc w:val="center"/>
        </w:trPr>
        <w:tc>
          <w:tcPr>
            <w:tcW w:w="938" w:type="pct"/>
            <w:vAlign w:val="center"/>
          </w:tcPr>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2.</w:t>
            </w:r>
            <w:r w:rsidRPr="007F26E3">
              <w:rPr>
                <w:rFonts w:asciiTheme="minorEastAsia" w:eastAsiaTheme="minorEastAsia" w:hAnsiTheme="minorEastAsia" w:cs="宋体" w:hint="eastAsia"/>
                <w:szCs w:val="21"/>
              </w:rPr>
              <w:t>电子竞技教练员</w:t>
            </w:r>
          </w:p>
        </w:tc>
        <w:tc>
          <w:tcPr>
            <w:tcW w:w="1195" w:type="pct"/>
            <w:vAlign w:val="center"/>
          </w:tcPr>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2-1</w:t>
            </w:r>
            <w:r w:rsidRPr="007F26E3">
              <w:rPr>
                <w:rFonts w:asciiTheme="minorEastAsia" w:eastAsiaTheme="minorEastAsia" w:hAnsiTheme="minorEastAsia" w:cs="宋体" w:hint="eastAsia"/>
                <w:szCs w:val="21"/>
              </w:rPr>
              <w:t>在电子竞技俱乐部、战队承担技术训练、战术分析制定，能够承担领队相关工作</w:t>
            </w:r>
          </w:p>
        </w:tc>
        <w:tc>
          <w:tcPr>
            <w:tcW w:w="1538" w:type="pct"/>
            <w:vAlign w:val="center"/>
          </w:tcPr>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2-1-1</w:t>
            </w:r>
            <w:r w:rsidRPr="007F26E3">
              <w:rPr>
                <w:rFonts w:asciiTheme="minorEastAsia" w:eastAsiaTheme="minorEastAsia" w:hAnsiTheme="minorEastAsia" w:cs="宋体" w:hint="eastAsia"/>
                <w:szCs w:val="21"/>
              </w:rPr>
              <w:t>对国内外电子竞技大赛竞技项目有全面理解</w:t>
            </w:r>
          </w:p>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2-1-2</w:t>
            </w:r>
            <w:r w:rsidRPr="007F26E3">
              <w:rPr>
                <w:rFonts w:asciiTheme="minorEastAsia" w:eastAsiaTheme="minorEastAsia" w:hAnsiTheme="minorEastAsia" w:cs="宋体" w:hint="eastAsia"/>
                <w:szCs w:val="21"/>
              </w:rPr>
              <w:t>能针对电子竞技运动员、战队的实际情况制定训练计划与方案，并带领其进行系统性训练</w:t>
            </w:r>
          </w:p>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2-1-3</w:t>
            </w:r>
            <w:r w:rsidRPr="007F26E3">
              <w:rPr>
                <w:rFonts w:asciiTheme="minorEastAsia" w:eastAsiaTheme="minorEastAsia" w:hAnsiTheme="minorEastAsia" w:cs="宋体" w:hint="eastAsia"/>
                <w:szCs w:val="21"/>
              </w:rPr>
              <w:t>能充分的对竞赛项目进行理解，对数据进行分析，研究并制定相应战术</w:t>
            </w:r>
          </w:p>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2-1-4</w:t>
            </w:r>
            <w:r w:rsidRPr="007F26E3">
              <w:rPr>
                <w:rFonts w:asciiTheme="minorEastAsia" w:eastAsiaTheme="minorEastAsia" w:hAnsiTheme="minorEastAsia" w:cs="宋体" w:hint="eastAsia"/>
                <w:szCs w:val="21"/>
              </w:rPr>
              <w:t>熟悉电子竞技心理学，能对运动员或战队进行心理素质建设</w:t>
            </w:r>
          </w:p>
        </w:tc>
        <w:tc>
          <w:tcPr>
            <w:tcW w:w="1329" w:type="pct"/>
            <w:vAlign w:val="center"/>
          </w:tcPr>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1.</w:t>
            </w:r>
            <w:r w:rsidRPr="007F26E3">
              <w:rPr>
                <w:rFonts w:asciiTheme="minorEastAsia" w:eastAsiaTheme="minorEastAsia" w:hAnsiTheme="minorEastAsia" w:cs="宋体" w:hint="eastAsia"/>
                <w:szCs w:val="21"/>
              </w:rPr>
              <w:t>电子竞技运动概论</w:t>
            </w:r>
          </w:p>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2.</w:t>
            </w:r>
            <w:r w:rsidRPr="007F26E3">
              <w:rPr>
                <w:rFonts w:asciiTheme="minorEastAsia" w:eastAsiaTheme="minorEastAsia" w:hAnsiTheme="minorEastAsia" w:cs="宋体" w:hint="eastAsia"/>
                <w:szCs w:val="21"/>
              </w:rPr>
              <w:t>电子竞技心理学</w:t>
            </w:r>
          </w:p>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3.</w:t>
            </w:r>
            <w:r w:rsidRPr="007F26E3">
              <w:rPr>
                <w:rFonts w:asciiTheme="minorEastAsia" w:eastAsiaTheme="minorEastAsia" w:hAnsiTheme="minorEastAsia" w:cs="宋体" w:hint="eastAsia"/>
                <w:szCs w:val="21"/>
              </w:rPr>
              <w:t>数据分析与解析</w:t>
            </w:r>
          </w:p>
        </w:tc>
      </w:tr>
      <w:tr w:rsidR="007F26E3" w:rsidRPr="007F26E3">
        <w:trPr>
          <w:cantSplit/>
          <w:jc w:val="center"/>
        </w:trPr>
        <w:tc>
          <w:tcPr>
            <w:tcW w:w="938" w:type="pct"/>
            <w:vAlign w:val="center"/>
          </w:tcPr>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3.</w:t>
            </w:r>
            <w:r w:rsidRPr="007F26E3">
              <w:rPr>
                <w:rFonts w:asciiTheme="minorEastAsia" w:eastAsiaTheme="minorEastAsia" w:hAnsiTheme="minorEastAsia" w:cs="宋体" w:hint="eastAsia"/>
                <w:szCs w:val="21"/>
              </w:rPr>
              <w:t>电子竞技裁判员</w:t>
            </w:r>
          </w:p>
        </w:tc>
        <w:tc>
          <w:tcPr>
            <w:tcW w:w="1195" w:type="pct"/>
            <w:vAlign w:val="center"/>
          </w:tcPr>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3-1</w:t>
            </w:r>
            <w:r w:rsidRPr="007F26E3">
              <w:rPr>
                <w:rFonts w:asciiTheme="minorEastAsia" w:eastAsiaTheme="minorEastAsia" w:hAnsiTheme="minorEastAsia" w:cs="宋体" w:hint="eastAsia"/>
                <w:szCs w:val="21"/>
              </w:rPr>
              <w:t>在电子竞技赛事中担任裁判工作</w:t>
            </w:r>
          </w:p>
        </w:tc>
        <w:tc>
          <w:tcPr>
            <w:tcW w:w="1538" w:type="pct"/>
            <w:vAlign w:val="center"/>
          </w:tcPr>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3-1-1</w:t>
            </w:r>
            <w:r w:rsidRPr="007F26E3">
              <w:rPr>
                <w:rFonts w:asciiTheme="minorEastAsia" w:eastAsiaTheme="minorEastAsia" w:hAnsiTheme="minorEastAsia" w:cs="宋体" w:hint="eastAsia"/>
                <w:szCs w:val="21"/>
              </w:rPr>
              <w:t>对国内外电子竞技大赛竞技项目有全面理解</w:t>
            </w:r>
          </w:p>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3-1-2</w:t>
            </w:r>
            <w:r w:rsidRPr="007F26E3">
              <w:rPr>
                <w:rFonts w:asciiTheme="minorEastAsia" w:eastAsiaTheme="minorEastAsia" w:hAnsiTheme="minorEastAsia" w:cs="宋体" w:hint="eastAsia"/>
                <w:szCs w:val="21"/>
              </w:rPr>
              <w:t>熟悉各类竞赛项目的比赛规则</w:t>
            </w:r>
          </w:p>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3-1-3</w:t>
            </w:r>
            <w:r w:rsidRPr="007F26E3">
              <w:rPr>
                <w:rFonts w:asciiTheme="minorEastAsia" w:eastAsiaTheme="minorEastAsia" w:hAnsiTheme="minorEastAsia" w:cs="宋体" w:hint="eastAsia"/>
                <w:szCs w:val="21"/>
              </w:rPr>
              <w:t>熟练运用各类竞赛项目的比赛</w:t>
            </w:r>
            <w:r w:rsidRPr="007F26E3">
              <w:rPr>
                <w:rFonts w:asciiTheme="minorEastAsia" w:eastAsiaTheme="minorEastAsia" w:hAnsiTheme="minorEastAsia" w:cs="宋体" w:hint="eastAsia"/>
                <w:szCs w:val="21"/>
              </w:rPr>
              <w:t>OB</w:t>
            </w:r>
            <w:r w:rsidRPr="007F26E3">
              <w:rPr>
                <w:rFonts w:asciiTheme="minorEastAsia" w:eastAsiaTheme="minorEastAsia" w:hAnsiTheme="minorEastAsia" w:cs="宋体" w:hint="eastAsia"/>
                <w:szCs w:val="21"/>
              </w:rPr>
              <w:t>系统</w:t>
            </w:r>
          </w:p>
        </w:tc>
        <w:tc>
          <w:tcPr>
            <w:tcW w:w="1329" w:type="pct"/>
            <w:vAlign w:val="center"/>
          </w:tcPr>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1.</w:t>
            </w:r>
            <w:r w:rsidRPr="007F26E3">
              <w:rPr>
                <w:rFonts w:asciiTheme="minorEastAsia" w:eastAsiaTheme="minorEastAsia" w:hAnsiTheme="minorEastAsia" w:cs="宋体" w:hint="eastAsia"/>
                <w:szCs w:val="21"/>
              </w:rPr>
              <w:t>电子竞技运动概论</w:t>
            </w:r>
          </w:p>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2.</w:t>
            </w:r>
            <w:r w:rsidRPr="007F26E3">
              <w:rPr>
                <w:rFonts w:asciiTheme="minorEastAsia" w:eastAsiaTheme="minorEastAsia" w:hAnsiTheme="minorEastAsia" w:cs="宋体" w:hint="eastAsia"/>
                <w:szCs w:val="21"/>
              </w:rPr>
              <w:t>电子竞技赛事策划与管理</w:t>
            </w:r>
          </w:p>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3.</w:t>
            </w:r>
            <w:r w:rsidRPr="007F26E3">
              <w:rPr>
                <w:rFonts w:asciiTheme="minorEastAsia" w:eastAsiaTheme="minorEastAsia" w:hAnsiTheme="minorEastAsia" w:cs="宋体" w:hint="eastAsia"/>
                <w:szCs w:val="21"/>
              </w:rPr>
              <w:t>数据分析与解析</w:t>
            </w:r>
          </w:p>
        </w:tc>
      </w:tr>
      <w:tr w:rsidR="007F26E3" w:rsidRPr="007F26E3">
        <w:trPr>
          <w:cantSplit/>
          <w:jc w:val="center"/>
        </w:trPr>
        <w:tc>
          <w:tcPr>
            <w:tcW w:w="938" w:type="pct"/>
            <w:vAlign w:val="center"/>
          </w:tcPr>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4.</w:t>
            </w:r>
            <w:r w:rsidRPr="007F26E3">
              <w:rPr>
                <w:rFonts w:asciiTheme="minorEastAsia" w:eastAsiaTheme="minorEastAsia" w:hAnsiTheme="minorEastAsia" w:cs="宋体" w:hint="eastAsia"/>
                <w:szCs w:val="21"/>
              </w:rPr>
              <w:t>电子竞技导播、解说</w:t>
            </w:r>
          </w:p>
        </w:tc>
        <w:tc>
          <w:tcPr>
            <w:tcW w:w="1195" w:type="pct"/>
            <w:vAlign w:val="center"/>
          </w:tcPr>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4-1</w:t>
            </w:r>
            <w:r w:rsidRPr="007F26E3">
              <w:rPr>
                <w:rFonts w:asciiTheme="minorEastAsia" w:eastAsiaTheme="minorEastAsia" w:hAnsiTheme="minorEastAsia" w:cs="宋体" w:hint="eastAsia"/>
                <w:szCs w:val="21"/>
              </w:rPr>
              <w:t>通过即时视频工具，直播游戏内容，进行内容输出</w:t>
            </w:r>
          </w:p>
        </w:tc>
        <w:tc>
          <w:tcPr>
            <w:tcW w:w="1538" w:type="pct"/>
            <w:vAlign w:val="center"/>
          </w:tcPr>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4-1-1</w:t>
            </w:r>
            <w:r w:rsidRPr="007F26E3">
              <w:rPr>
                <w:rFonts w:asciiTheme="minorEastAsia" w:eastAsiaTheme="minorEastAsia" w:hAnsiTheme="minorEastAsia" w:cs="宋体" w:hint="eastAsia"/>
                <w:szCs w:val="21"/>
              </w:rPr>
              <w:t>具备良好的游戏技术能力，熟悉多款游戏，并有较为深刻理解</w:t>
            </w:r>
          </w:p>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4-1-2</w:t>
            </w:r>
            <w:r w:rsidRPr="007F26E3">
              <w:rPr>
                <w:rFonts w:asciiTheme="minorEastAsia" w:eastAsiaTheme="minorEastAsia" w:hAnsiTheme="minorEastAsia" w:cs="宋体" w:hint="eastAsia"/>
                <w:szCs w:val="21"/>
              </w:rPr>
              <w:t>善于表达，开朗大方，具有较好沟通能力</w:t>
            </w:r>
          </w:p>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4-1-3</w:t>
            </w:r>
            <w:r w:rsidRPr="007F26E3">
              <w:rPr>
                <w:rFonts w:asciiTheme="minorEastAsia" w:eastAsiaTheme="minorEastAsia" w:hAnsiTheme="minorEastAsia" w:cs="宋体" w:hint="eastAsia"/>
                <w:szCs w:val="21"/>
              </w:rPr>
              <w:t>具有基础的视频剪辑和策划能力，能够就直播内容的创新和丰富进行有效工作</w:t>
            </w:r>
          </w:p>
        </w:tc>
        <w:tc>
          <w:tcPr>
            <w:tcW w:w="1329" w:type="pct"/>
            <w:vAlign w:val="center"/>
          </w:tcPr>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1.</w:t>
            </w:r>
            <w:r w:rsidRPr="007F26E3">
              <w:rPr>
                <w:rFonts w:asciiTheme="minorEastAsia" w:eastAsiaTheme="minorEastAsia" w:hAnsiTheme="minorEastAsia" w:cs="宋体" w:hint="eastAsia"/>
                <w:szCs w:val="21"/>
              </w:rPr>
              <w:t>电子竞技运动概论</w:t>
            </w:r>
          </w:p>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2.</w:t>
            </w:r>
            <w:r w:rsidRPr="007F26E3">
              <w:rPr>
                <w:rFonts w:asciiTheme="minorEastAsia" w:eastAsiaTheme="minorEastAsia" w:hAnsiTheme="minorEastAsia" w:cs="宋体" w:hint="eastAsia"/>
                <w:szCs w:val="21"/>
              </w:rPr>
              <w:t>电子竞技赛事导播</w:t>
            </w:r>
          </w:p>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3.</w:t>
            </w:r>
            <w:r w:rsidRPr="007F26E3">
              <w:rPr>
                <w:rFonts w:asciiTheme="minorEastAsia" w:eastAsiaTheme="minorEastAsia" w:hAnsiTheme="minorEastAsia" w:cs="宋体" w:hint="eastAsia"/>
                <w:szCs w:val="21"/>
              </w:rPr>
              <w:t>数据分析与解析</w:t>
            </w:r>
          </w:p>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4.</w:t>
            </w:r>
            <w:r w:rsidRPr="007F26E3">
              <w:rPr>
                <w:rFonts w:asciiTheme="minorEastAsia" w:eastAsiaTheme="minorEastAsia" w:hAnsiTheme="minorEastAsia" w:cs="宋体" w:hint="eastAsia"/>
                <w:szCs w:val="21"/>
              </w:rPr>
              <w:t>电子竞技传播与解说</w:t>
            </w:r>
          </w:p>
        </w:tc>
      </w:tr>
      <w:tr w:rsidR="007F26E3" w:rsidRPr="007F26E3">
        <w:trPr>
          <w:cantSplit/>
          <w:jc w:val="center"/>
        </w:trPr>
        <w:tc>
          <w:tcPr>
            <w:tcW w:w="938" w:type="pct"/>
            <w:vAlign w:val="center"/>
          </w:tcPr>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lastRenderedPageBreak/>
              <w:t>5.</w:t>
            </w:r>
            <w:r w:rsidRPr="007F26E3">
              <w:rPr>
                <w:rFonts w:asciiTheme="minorEastAsia" w:eastAsiaTheme="minorEastAsia" w:hAnsiTheme="minorEastAsia" w:cs="宋体" w:hint="eastAsia"/>
                <w:szCs w:val="21"/>
              </w:rPr>
              <w:t>电子竞技职业经理人</w:t>
            </w:r>
          </w:p>
        </w:tc>
        <w:tc>
          <w:tcPr>
            <w:tcW w:w="1195" w:type="pct"/>
            <w:vAlign w:val="center"/>
          </w:tcPr>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5-1</w:t>
            </w:r>
            <w:r w:rsidRPr="007F26E3">
              <w:rPr>
                <w:rFonts w:asciiTheme="minorEastAsia" w:eastAsiaTheme="minorEastAsia" w:hAnsiTheme="minorEastAsia" w:cs="宋体" w:hint="eastAsia"/>
                <w:szCs w:val="21"/>
              </w:rPr>
              <w:t>电子竞技俱乐部、电子竞技场馆运营与管理</w:t>
            </w:r>
          </w:p>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5-2</w:t>
            </w:r>
            <w:r w:rsidRPr="007F26E3">
              <w:rPr>
                <w:rFonts w:asciiTheme="minorEastAsia" w:eastAsiaTheme="minorEastAsia" w:hAnsiTheme="minorEastAsia" w:cs="宋体" w:hint="eastAsia"/>
                <w:szCs w:val="21"/>
              </w:rPr>
              <w:t>代表电竞运动员或电子竞技战队进行商务赛事的洽谈与管理</w:t>
            </w:r>
          </w:p>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 xml:space="preserve">5-3 </w:t>
            </w:r>
            <w:r w:rsidRPr="007F26E3">
              <w:rPr>
                <w:rFonts w:asciiTheme="minorEastAsia" w:eastAsiaTheme="minorEastAsia" w:hAnsiTheme="minorEastAsia" w:cs="宋体" w:hint="eastAsia"/>
                <w:szCs w:val="21"/>
              </w:rPr>
              <w:t>电子竞技赛事策划与管理</w:t>
            </w:r>
          </w:p>
        </w:tc>
        <w:tc>
          <w:tcPr>
            <w:tcW w:w="1538" w:type="pct"/>
            <w:vAlign w:val="center"/>
          </w:tcPr>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5-1</w:t>
            </w:r>
            <w:r w:rsidRPr="007F26E3">
              <w:rPr>
                <w:rFonts w:asciiTheme="minorEastAsia" w:eastAsiaTheme="minorEastAsia" w:hAnsiTheme="minorEastAsia" w:cs="宋体" w:hint="eastAsia"/>
                <w:szCs w:val="21"/>
              </w:rPr>
              <w:t>熟悉了解电子竞技俱乐部、电子竞技场馆的运营与管理流程</w:t>
            </w:r>
          </w:p>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5-2</w:t>
            </w:r>
            <w:r w:rsidRPr="007F26E3">
              <w:rPr>
                <w:rFonts w:asciiTheme="minorEastAsia" w:eastAsiaTheme="minorEastAsia" w:hAnsiTheme="minorEastAsia" w:cs="宋体" w:hint="eastAsia"/>
                <w:szCs w:val="21"/>
              </w:rPr>
              <w:t>熟悉了解国内外各大电竞比赛，对电子竞技运动员或电子竞技战队有相当高的了解和控制</w:t>
            </w:r>
          </w:p>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 xml:space="preserve">5-3 </w:t>
            </w:r>
            <w:r w:rsidRPr="007F26E3">
              <w:rPr>
                <w:rFonts w:asciiTheme="minorEastAsia" w:eastAsiaTheme="minorEastAsia" w:hAnsiTheme="minorEastAsia" w:cs="宋体" w:hint="eastAsia"/>
                <w:szCs w:val="21"/>
              </w:rPr>
              <w:t>熟悉电子竞技赛事策划与管理</w:t>
            </w:r>
          </w:p>
        </w:tc>
        <w:tc>
          <w:tcPr>
            <w:tcW w:w="1329" w:type="pct"/>
            <w:vAlign w:val="center"/>
          </w:tcPr>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1.</w:t>
            </w:r>
            <w:r w:rsidRPr="007F26E3">
              <w:rPr>
                <w:rFonts w:asciiTheme="minorEastAsia" w:eastAsiaTheme="minorEastAsia" w:hAnsiTheme="minorEastAsia" w:cs="宋体" w:hint="eastAsia"/>
                <w:szCs w:val="21"/>
              </w:rPr>
              <w:t>电子竞技运动概论</w:t>
            </w:r>
          </w:p>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2.</w:t>
            </w:r>
            <w:r w:rsidRPr="007F26E3">
              <w:rPr>
                <w:rFonts w:asciiTheme="minorEastAsia" w:eastAsiaTheme="minorEastAsia" w:hAnsiTheme="minorEastAsia" w:cs="宋体" w:hint="eastAsia"/>
                <w:szCs w:val="21"/>
              </w:rPr>
              <w:t>电子竞技俱乐部管理与运营</w:t>
            </w:r>
          </w:p>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3.</w:t>
            </w:r>
            <w:r w:rsidRPr="007F26E3">
              <w:rPr>
                <w:rFonts w:asciiTheme="minorEastAsia" w:eastAsiaTheme="minorEastAsia" w:hAnsiTheme="minorEastAsia" w:cs="宋体" w:hint="eastAsia"/>
                <w:szCs w:val="21"/>
              </w:rPr>
              <w:t>电子竞技赛事策划与管理</w:t>
            </w:r>
          </w:p>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4.</w:t>
            </w:r>
            <w:r w:rsidRPr="007F26E3">
              <w:rPr>
                <w:rFonts w:asciiTheme="minorEastAsia" w:eastAsiaTheme="minorEastAsia" w:hAnsiTheme="minorEastAsia" w:cs="宋体" w:hint="eastAsia"/>
                <w:szCs w:val="21"/>
              </w:rPr>
              <w:t>数据分析与解析</w:t>
            </w:r>
          </w:p>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5.</w:t>
            </w:r>
            <w:r w:rsidRPr="007F26E3">
              <w:rPr>
                <w:rFonts w:asciiTheme="minorEastAsia" w:eastAsiaTheme="minorEastAsia" w:hAnsiTheme="minorEastAsia" w:cs="宋体" w:hint="eastAsia"/>
                <w:szCs w:val="21"/>
              </w:rPr>
              <w:t>电子竞技心理学</w:t>
            </w:r>
          </w:p>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6.</w:t>
            </w:r>
            <w:r w:rsidRPr="007F26E3">
              <w:rPr>
                <w:rFonts w:asciiTheme="minorEastAsia" w:eastAsiaTheme="minorEastAsia" w:hAnsiTheme="minorEastAsia" w:cs="宋体" w:hint="eastAsia"/>
                <w:szCs w:val="21"/>
              </w:rPr>
              <w:t>电子竞技职业生涯规划</w:t>
            </w:r>
          </w:p>
        </w:tc>
      </w:tr>
      <w:tr w:rsidR="007F26E3" w:rsidRPr="007F26E3">
        <w:trPr>
          <w:cantSplit/>
          <w:jc w:val="center"/>
        </w:trPr>
        <w:tc>
          <w:tcPr>
            <w:tcW w:w="938" w:type="pct"/>
            <w:vAlign w:val="center"/>
          </w:tcPr>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6.</w:t>
            </w:r>
            <w:r w:rsidRPr="007F26E3">
              <w:rPr>
                <w:rFonts w:asciiTheme="minorEastAsia" w:eastAsiaTheme="minorEastAsia" w:hAnsiTheme="minorEastAsia" w:cs="宋体" w:hint="eastAsia"/>
                <w:szCs w:val="21"/>
              </w:rPr>
              <w:t>游戏体验、测试与开发</w:t>
            </w:r>
          </w:p>
        </w:tc>
        <w:tc>
          <w:tcPr>
            <w:tcW w:w="1195" w:type="pct"/>
            <w:vAlign w:val="center"/>
          </w:tcPr>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 xml:space="preserve">6-1 </w:t>
            </w:r>
            <w:r w:rsidRPr="007F26E3">
              <w:rPr>
                <w:rFonts w:asciiTheme="minorEastAsia" w:eastAsiaTheme="minorEastAsia" w:hAnsiTheme="minorEastAsia" w:cs="宋体" w:hint="eastAsia"/>
                <w:szCs w:val="21"/>
              </w:rPr>
              <w:t>进行新游戏的体验并出具体验报告</w:t>
            </w:r>
          </w:p>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 xml:space="preserve">6-2 </w:t>
            </w:r>
            <w:r w:rsidRPr="007F26E3">
              <w:rPr>
                <w:rFonts w:asciiTheme="minorEastAsia" w:eastAsiaTheme="minorEastAsia" w:hAnsiTheme="minorEastAsia" w:cs="宋体" w:hint="eastAsia"/>
                <w:szCs w:val="21"/>
              </w:rPr>
              <w:t>对游戏进行测试，反馈测试信息并提出优化建议</w:t>
            </w:r>
          </w:p>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 xml:space="preserve">6-3 </w:t>
            </w:r>
            <w:r w:rsidRPr="007F26E3">
              <w:rPr>
                <w:rFonts w:asciiTheme="minorEastAsia" w:eastAsiaTheme="minorEastAsia" w:hAnsiTheme="minorEastAsia" w:cs="宋体" w:hint="eastAsia"/>
                <w:szCs w:val="21"/>
              </w:rPr>
              <w:t>进行游戏开发</w:t>
            </w:r>
          </w:p>
        </w:tc>
        <w:tc>
          <w:tcPr>
            <w:tcW w:w="1538" w:type="pct"/>
            <w:vAlign w:val="center"/>
          </w:tcPr>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 xml:space="preserve">6-1 </w:t>
            </w:r>
            <w:r w:rsidRPr="007F26E3">
              <w:rPr>
                <w:rFonts w:asciiTheme="minorEastAsia" w:eastAsiaTheme="minorEastAsia" w:hAnsiTheme="minorEastAsia" w:cs="宋体" w:hint="eastAsia"/>
                <w:szCs w:val="21"/>
              </w:rPr>
              <w:t>熟悉游戏体验、测试相关流程</w:t>
            </w:r>
          </w:p>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 xml:space="preserve">6-2 </w:t>
            </w:r>
            <w:r w:rsidRPr="007F26E3">
              <w:rPr>
                <w:rFonts w:asciiTheme="minorEastAsia" w:eastAsiaTheme="minorEastAsia" w:hAnsiTheme="minorEastAsia" w:cs="宋体" w:hint="eastAsia"/>
                <w:szCs w:val="21"/>
              </w:rPr>
              <w:t>熟悉游戏开发引擎及游戏开发编辑器操作</w:t>
            </w:r>
          </w:p>
        </w:tc>
        <w:tc>
          <w:tcPr>
            <w:tcW w:w="1329" w:type="pct"/>
            <w:vAlign w:val="center"/>
          </w:tcPr>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1.</w:t>
            </w:r>
            <w:r w:rsidRPr="007F26E3">
              <w:rPr>
                <w:rFonts w:asciiTheme="minorEastAsia" w:eastAsiaTheme="minorEastAsia" w:hAnsiTheme="minorEastAsia" w:cs="宋体" w:hint="eastAsia"/>
                <w:szCs w:val="21"/>
              </w:rPr>
              <w:t>电子竞技运动概论</w:t>
            </w:r>
          </w:p>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2.</w:t>
            </w:r>
            <w:r w:rsidRPr="007F26E3">
              <w:rPr>
                <w:rFonts w:asciiTheme="minorEastAsia" w:eastAsiaTheme="minorEastAsia" w:hAnsiTheme="minorEastAsia" w:cs="宋体" w:hint="eastAsia"/>
                <w:szCs w:val="21"/>
              </w:rPr>
              <w:t>数据分析与解析</w:t>
            </w:r>
          </w:p>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3.</w:t>
            </w:r>
            <w:r w:rsidRPr="007F26E3">
              <w:rPr>
                <w:rFonts w:asciiTheme="minorEastAsia" w:eastAsiaTheme="minorEastAsia" w:hAnsiTheme="minorEastAsia" w:cs="宋体" w:hint="eastAsia"/>
                <w:szCs w:val="21"/>
              </w:rPr>
              <w:t>游戏开发工具</w:t>
            </w:r>
          </w:p>
          <w:p w:rsidR="00E83D1E" w:rsidRPr="007F26E3" w:rsidRDefault="00B03FF1">
            <w:pPr>
              <w:tabs>
                <w:tab w:val="left" w:pos="360"/>
              </w:tabs>
              <w:spacing w:line="320" w:lineRule="exact"/>
              <w:jc w:val="left"/>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4.</w:t>
            </w:r>
            <w:r w:rsidRPr="007F26E3">
              <w:rPr>
                <w:rFonts w:asciiTheme="minorEastAsia" w:eastAsiaTheme="minorEastAsia" w:hAnsiTheme="minorEastAsia" w:cs="宋体" w:hint="eastAsia"/>
                <w:szCs w:val="21"/>
              </w:rPr>
              <w:t>游戏开发引擎</w:t>
            </w:r>
          </w:p>
        </w:tc>
      </w:tr>
    </w:tbl>
    <w:p w:rsidR="00E83D1E" w:rsidRPr="007F26E3" w:rsidRDefault="00B03FF1">
      <w:pPr>
        <w:spacing w:line="400" w:lineRule="exact"/>
        <w:ind w:firstLineChars="200" w:firstLine="482"/>
        <w:rPr>
          <w:rFonts w:asciiTheme="minorEastAsia" w:eastAsiaTheme="minorEastAsia" w:hAnsiTheme="minorEastAsia" w:cstheme="minorEastAsia"/>
          <w:b/>
          <w:sz w:val="24"/>
          <w:szCs w:val="24"/>
        </w:rPr>
      </w:pPr>
      <w:r w:rsidRPr="007F26E3">
        <w:rPr>
          <w:rFonts w:asciiTheme="minorEastAsia" w:eastAsiaTheme="minorEastAsia" w:hAnsiTheme="minorEastAsia" w:cstheme="minorEastAsia" w:hint="eastAsia"/>
          <w:b/>
          <w:sz w:val="24"/>
          <w:szCs w:val="24"/>
        </w:rPr>
        <w:t>五、培养目标与规格</w:t>
      </w:r>
    </w:p>
    <w:p w:rsidR="00E83D1E" w:rsidRPr="007F26E3" w:rsidRDefault="00B03FF1">
      <w:pPr>
        <w:spacing w:line="400" w:lineRule="exact"/>
        <w:ind w:firstLineChars="200" w:firstLine="482"/>
        <w:rPr>
          <w:rFonts w:asciiTheme="minorEastAsia" w:eastAsiaTheme="minorEastAsia" w:hAnsiTheme="minorEastAsia" w:cstheme="minorEastAsia"/>
          <w:b/>
          <w:sz w:val="24"/>
          <w:szCs w:val="24"/>
        </w:rPr>
      </w:pPr>
      <w:r w:rsidRPr="007F26E3">
        <w:rPr>
          <w:rFonts w:asciiTheme="minorEastAsia" w:eastAsiaTheme="minorEastAsia" w:hAnsiTheme="minorEastAsia" w:cstheme="minorEastAsia" w:hint="eastAsia"/>
          <w:b/>
          <w:sz w:val="24"/>
          <w:szCs w:val="24"/>
        </w:rPr>
        <w:t>（一）培养目标</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培养有觉悟、讲责任，德技兼修，德智体美劳全面发展，适应区域经济社会发展和产业发展需要，面向粤港澳大湾区领域，掌握电子竞技运动概论、电子竞技心理学、电子竞技赛事策划与运营、电子竞技直播与解说、电子竞技项目解析与实操、电子竞技新媒体运营、电子竞技商业场馆运营与实践、电子竞技俱乐部管理与运营、电子竞技商业赞助与品牌管理、电子竞技赛事复盘与解析等知识和技术技能的高素质劳动者和技术技能人才。</w:t>
      </w:r>
    </w:p>
    <w:p w:rsidR="00E83D1E" w:rsidRPr="007F26E3" w:rsidRDefault="00B03FF1">
      <w:pPr>
        <w:spacing w:line="400" w:lineRule="exact"/>
        <w:ind w:firstLineChars="200" w:firstLine="482"/>
        <w:rPr>
          <w:rFonts w:asciiTheme="minorEastAsia" w:eastAsiaTheme="minorEastAsia" w:hAnsiTheme="minorEastAsia" w:cstheme="minorEastAsia"/>
          <w:b/>
          <w:sz w:val="24"/>
          <w:szCs w:val="24"/>
        </w:rPr>
      </w:pPr>
      <w:r w:rsidRPr="007F26E3">
        <w:rPr>
          <w:rFonts w:asciiTheme="minorEastAsia" w:eastAsiaTheme="minorEastAsia" w:hAnsiTheme="minorEastAsia" w:cstheme="minorEastAsia" w:hint="eastAsia"/>
          <w:b/>
          <w:sz w:val="24"/>
          <w:szCs w:val="24"/>
        </w:rPr>
        <w:t>（二）培养规格</w:t>
      </w:r>
    </w:p>
    <w:p w:rsidR="00E83D1E" w:rsidRPr="007F26E3" w:rsidRDefault="00B03FF1">
      <w:pPr>
        <w:spacing w:line="400" w:lineRule="atLeast"/>
        <w:ind w:firstLineChars="200" w:firstLine="480"/>
        <w:rPr>
          <w:rFonts w:asciiTheme="minorEastAsia" w:eastAsiaTheme="minorEastAsia" w:hAnsiTheme="minorEastAsia" w:cs="宋体"/>
          <w:i/>
          <w:iCs/>
          <w:sz w:val="24"/>
          <w:szCs w:val="24"/>
        </w:rPr>
      </w:pPr>
      <w:r w:rsidRPr="007F26E3">
        <w:rPr>
          <w:rFonts w:asciiTheme="minorEastAsia" w:eastAsiaTheme="minorEastAsia" w:hAnsiTheme="minorEastAsia" w:cs="宋体" w:hint="eastAsia"/>
          <w:sz w:val="24"/>
          <w:szCs w:val="24"/>
        </w:rPr>
        <w:t>1.</w:t>
      </w:r>
      <w:r w:rsidRPr="007F26E3">
        <w:rPr>
          <w:rFonts w:asciiTheme="minorEastAsia" w:eastAsiaTheme="minorEastAsia" w:hAnsiTheme="minorEastAsia" w:cs="宋体" w:hint="eastAsia"/>
          <w:sz w:val="24"/>
          <w:szCs w:val="24"/>
        </w:rPr>
        <w:t>素质结构</w:t>
      </w:r>
    </w:p>
    <w:p w:rsidR="00E83D1E" w:rsidRPr="007F26E3" w:rsidRDefault="00B03FF1">
      <w:pPr>
        <w:spacing w:line="400" w:lineRule="atLeast"/>
        <w:ind w:firstLineChars="200" w:firstLine="480"/>
        <w:rPr>
          <w:rFonts w:asciiTheme="minorEastAsia" w:eastAsiaTheme="minorEastAsia" w:hAnsiTheme="minorEastAsia" w:cs="宋体"/>
          <w:iCs/>
          <w:sz w:val="24"/>
          <w:szCs w:val="24"/>
        </w:rPr>
      </w:pPr>
      <w:r w:rsidRPr="007F26E3">
        <w:rPr>
          <w:rFonts w:asciiTheme="minorEastAsia" w:eastAsiaTheme="minorEastAsia" w:hAnsiTheme="minorEastAsia" w:cs="宋体" w:hint="eastAsia"/>
          <w:sz w:val="24"/>
          <w:szCs w:val="24"/>
        </w:rPr>
        <w:t>（</w:t>
      </w:r>
      <w:r w:rsidRPr="007F26E3">
        <w:rPr>
          <w:rFonts w:asciiTheme="minorEastAsia" w:eastAsiaTheme="minorEastAsia" w:hAnsiTheme="minorEastAsia" w:cs="宋体" w:hint="eastAsia"/>
          <w:sz w:val="24"/>
          <w:szCs w:val="24"/>
        </w:rPr>
        <w:t>1</w:t>
      </w:r>
      <w:r w:rsidRPr="007F26E3">
        <w:rPr>
          <w:rFonts w:asciiTheme="minorEastAsia" w:eastAsiaTheme="minorEastAsia" w:hAnsiTheme="minorEastAsia" w:cs="宋体" w:hint="eastAsia"/>
          <w:sz w:val="24"/>
          <w:szCs w:val="24"/>
        </w:rPr>
        <w:t>）思想品德素质</w:t>
      </w:r>
    </w:p>
    <w:p w:rsidR="00E83D1E" w:rsidRPr="007F26E3" w:rsidRDefault="00B03FF1">
      <w:pPr>
        <w:spacing w:line="400" w:lineRule="atLeas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具有正确的世界观、人生观、价值观、苦乐观和公民观，践行社会主义核心价值观；具有爱国主义精神、法律意识、责任心和社会责任感</w:t>
      </w:r>
      <w:r w:rsidRPr="007F26E3">
        <w:rPr>
          <w:rFonts w:asciiTheme="minorEastAsia" w:eastAsiaTheme="minorEastAsia" w:hAnsiTheme="minorEastAsia" w:cs="宋体" w:hint="eastAsia"/>
          <w:sz w:val="24"/>
          <w:szCs w:val="24"/>
        </w:rPr>
        <w:t xml:space="preserve">; </w:t>
      </w:r>
      <w:r w:rsidRPr="007F26E3">
        <w:rPr>
          <w:rFonts w:asciiTheme="minorEastAsia" w:eastAsiaTheme="minorEastAsia" w:hAnsiTheme="minorEastAsia" w:cs="宋体" w:hint="eastAsia"/>
          <w:sz w:val="24"/>
          <w:szCs w:val="24"/>
        </w:rPr>
        <w:t>具有良好的职业道德与职业操守；具有较强的组织观念和集体意识</w:t>
      </w:r>
      <w:r w:rsidRPr="007F26E3">
        <w:rPr>
          <w:rFonts w:asciiTheme="minorEastAsia" w:eastAsiaTheme="minorEastAsia" w:hAnsiTheme="minorEastAsia" w:cs="宋体" w:hint="eastAsia"/>
          <w:sz w:val="24"/>
          <w:szCs w:val="24"/>
        </w:rPr>
        <w:t>(</w:t>
      </w:r>
      <w:r w:rsidRPr="007F26E3">
        <w:rPr>
          <w:rFonts w:asciiTheme="minorEastAsia" w:eastAsiaTheme="minorEastAsia" w:hAnsiTheme="minorEastAsia" w:cs="宋体" w:hint="eastAsia"/>
          <w:sz w:val="24"/>
          <w:szCs w:val="24"/>
        </w:rPr>
        <w:t>有服从分配、干一行爱一行的观念和自觉地按照集体规范要求自己的意识</w:t>
      </w:r>
      <w:r w:rsidRPr="007F26E3">
        <w:rPr>
          <w:rFonts w:asciiTheme="minorEastAsia" w:eastAsiaTheme="minorEastAsia" w:hAnsiTheme="minorEastAsia" w:cs="宋体" w:hint="eastAsia"/>
          <w:sz w:val="24"/>
          <w:szCs w:val="24"/>
        </w:rPr>
        <w:t>)</w:t>
      </w:r>
      <w:r w:rsidRPr="007F26E3">
        <w:rPr>
          <w:rFonts w:asciiTheme="minorEastAsia" w:eastAsiaTheme="minorEastAsia" w:hAnsiTheme="minorEastAsia" w:cs="宋体" w:hint="eastAsia"/>
          <w:sz w:val="24"/>
          <w:szCs w:val="24"/>
        </w:rPr>
        <w:t>。</w:t>
      </w:r>
    </w:p>
    <w:p w:rsidR="00E83D1E" w:rsidRPr="007F26E3" w:rsidRDefault="00B03FF1">
      <w:pPr>
        <w:spacing w:line="400" w:lineRule="atLeas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w:t>
      </w:r>
      <w:r w:rsidRPr="007F26E3">
        <w:rPr>
          <w:rFonts w:asciiTheme="minorEastAsia" w:eastAsiaTheme="minorEastAsia" w:hAnsiTheme="minorEastAsia" w:cs="宋体" w:hint="eastAsia"/>
          <w:sz w:val="24"/>
          <w:szCs w:val="24"/>
        </w:rPr>
        <w:t>2</w:t>
      </w:r>
      <w:r w:rsidRPr="007F26E3">
        <w:rPr>
          <w:rFonts w:asciiTheme="minorEastAsia" w:eastAsiaTheme="minorEastAsia" w:hAnsiTheme="minorEastAsia" w:cs="宋体" w:hint="eastAsia"/>
          <w:sz w:val="24"/>
          <w:szCs w:val="24"/>
        </w:rPr>
        <w:t>）身心素质</w:t>
      </w:r>
    </w:p>
    <w:p w:rsidR="00E83D1E" w:rsidRPr="007F26E3" w:rsidRDefault="00B03FF1">
      <w:pPr>
        <w:spacing w:line="400" w:lineRule="atLeas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具备健康的体魄，全面发展的身体耐力与适应性，合理的卫生习惯与生活规律等；具备稳定向上的情感力量，坚强恒久的意志力量，鲜明独特的人格力量。能够掌握基本运动知识和一两项运动技能；具有感受美、表现美、鉴赏美、创造美的能力，具有一</w:t>
      </w:r>
      <w:r w:rsidRPr="007F26E3">
        <w:rPr>
          <w:rFonts w:asciiTheme="minorEastAsia" w:eastAsiaTheme="minorEastAsia" w:hAnsiTheme="minorEastAsia" w:cs="宋体" w:hint="eastAsia"/>
          <w:sz w:val="24"/>
          <w:szCs w:val="24"/>
        </w:rPr>
        <w:t>定的审美和人文素养，能够形成一两项艺术特长或爱好；掌握一定的学习方法，具有良好的生活习惯、行为习惯和自我管理能力。</w:t>
      </w:r>
    </w:p>
    <w:p w:rsidR="00E83D1E" w:rsidRPr="007F26E3" w:rsidRDefault="00B03FF1">
      <w:pPr>
        <w:spacing w:line="400" w:lineRule="atLeas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lastRenderedPageBreak/>
        <w:t>（</w:t>
      </w:r>
      <w:r w:rsidRPr="007F26E3">
        <w:rPr>
          <w:rFonts w:asciiTheme="minorEastAsia" w:eastAsiaTheme="minorEastAsia" w:hAnsiTheme="minorEastAsia" w:cs="宋体" w:hint="eastAsia"/>
          <w:sz w:val="24"/>
          <w:szCs w:val="24"/>
        </w:rPr>
        <w:t>3</w:t>
      </w:r>
      <w:r w:rsidRPr="007F26E3">
        <w:rPr>
          <w:rFonts w:asciiTheme="minorEastAsia" w:eastAsiaTheme="minorEastAsia" w:hAnsiTheme="minorEastAsia" w:cs="宋体" w:hint="eastAsia"/>
          <w:sz w:val="24"/>
          <w:szCs w:val="24"/>
        </w:rPr>
        <w:t>）人文科技素质</w:t>
      </w:r>
    </w:p>
    <w:p w:rsidR="00E83D1E" w:rsidRPr="007F26E3" w:rsidRDefault="00B03FF1">
      <w:pPr>
        <w:spacing w:line="400" w:lineRule="atLeas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具备政治学、经济学、社会学、法学、管理学、思想道德、职业道德、沟通与演讲及传统文化、国学经典、红色经典等基本素质。</w:t>
      </w:r>
    </w:p>
    <w:p w:rsidR="00E83D1E" w:rsidRPr="007F26E3" w:rsidRDefault="00B03FF1">
      <w:pPr>
        <w:spacing w:line="400" w:lineRule="atLeas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2.</w:t>
      </w:r>
      <w:r w:rsidRPr="007F26E3">
        <w:rPr>
          <w:rFonts w:asciiTheme="minorEastAsia" w:eastAsiaTheme="minorEastAsia" w:hAnsiTheme="minorEastAsia" w:cs="宋体" w:hint="eastAsia"/>
          <w:sz w:val="24"/>
          <w:szCs w:val="24"/>
        </w:rPr>
        <w:t>知识结构</w:t>
      </w:r>
    </w:p>
    <w:p w:rsidR="00E83D1E" w:rsidRPr="007F26E3" w:rsidRDefault="00B03FF1">
      <w:pPr>
        <w:spacing w:line="400" w:lineRule="atLeas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w:t>
      </w:r>
      <w:r w:rsidRPr="007F26E3">
        <w:rPr>
          <w:rFonts w:asciiTheme="minorEastAsia" w:eastAsiaTheme="minorEastAsia" w:hAnsiTheme="minorEastAsia" w:cs="宋体" w:hint="eastAsia"/>
          <w:sz w:val="24"/>
          <w:szCs w:val="24"/>
        </w:rPr>
        <w:t>1</w:t>
      </w:r>
      <w:r w:rsidRPr="007F26E3">
        <w:rPr>
          <w:rFonts w:asciiTheme="minorEastAsia" w:eastAsiaTheme="minorEastAsia" w:hAnsiTheme="minorEastAsia" w:cs="宋体" w:hint="eastAsia"/>
          <w:sz w:val="24"/>
          <w:szCs w:val="24"/>
        </w:rPr>
        <w:t>）工具性知识</w:t>
      </w:r>
    </w:p>
    <w:p w:rsidR="00E83D1E" w:rsidRPr="007F26E3" w:rsidRDefault="00B03FF1">
      <w:pPr>
        <w:spacing w:line="400" w:lineRule="atLeas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能正确阅读和理解计算机和计算机网络常见的英文；理解计算机网络新技术及其发展趋势；掌握计算机基础（人工智能等现代信息技术）；具有良好的创新创业精神。</w:t>
      </w:r>
    </w:p>
    <w:p w:rsidR="00E83D1E" w:rsidRPr="007F26E3" w:rsidRDefault="00B03FF1">
      <w:pPr>
        <w:spacing w:line="400" w:lineRule="atLeas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w:t>
      </w:r>
      <w:r w:rsidRPr="007F26E3">
        <w:rPr>
          <w:rFonts w:asciiTheme="minorEastAsia" w:eastAsiaTheme="minorEastAsia" w:hAnsiTheme="minorEastAsia" w:cs="宋体" w:hint="eastAsia"/>
          <w:sz w:val="24"/>
          <w:szCs w:val="24"/>
        </w:rPr>
        <w:t>2</w:t>
      </w:r>
      <w:r w:rsidRPr="007F26E3">
        <w:rPr>
          <w:rFonts w:asciiTheme="minorEastAsia" w:eastAsiaTheme="minorEastAsia" w:hAnsiTheme="minorEastAsia" w:cs="宋体" w:hint="eastAsia"/>
          <w:sz w:val="24"/>
          <w:szCs w:val="24"/>
        </w:rPr>
        <w:t>）人文社会科学知识</w:t>
      </w:r>
    </w:p>
    <w:p w:rsidR="00E83D1E" w:rsidRPr="007F26E3" w:rsidRDefault="00B03FF1">
      <w:pPr>
        <w:spacing w:line="400" w:lineRule="atLeas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了解包括政治学、经济学、社会学、法学、管理学、思想道德、职业道德、沟通与演讲及传统文化、国学经典、红色经典等基本的人文科技知识。</w:t>
      </w:r>
    </w:p>
    <w:p w:rsidR="00E83D1E" w:rsidRPr="007F26E3" w:rsidRDefault="00B03FF1">
      <w:pPr>
        <w:spacing w:line="400" w:lineRule="atLeas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具有合理的知识结构和一定的知识储备；具有不断更新知识和自我完善的能力；具有一定的人文和艺术修养；具有良好的人际沟通能力；具有持续学习和终身学习的能力；具有良好的科学精神、态度和价值观及一定的创新意识、创新精神和创业能力。</w:t>
      </w:r>
    </w:p>
    <w:p w:rsidR="00E83D1E" w:rsidRPr="007F26E3" w:rsidRDefault="00B03FF1">
      <w:pPr>
        <w:spacing w:line="400" w:lineRule="atLeas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w:t>
      </w:r>
      <w:r w:rsidRPr="007F26E3">
        <w:rPr>
          <w:rFonts w:asciiTheme="minorEastAsia" w:eastAsiaTheme="minorEastAsia" w:hAnsiTheme="minorEastAsia" w:cs="宋体" w:hint="eastAsia"/>
          <w:sz w:val="24"/>
          <w:szCs w:val="24"/>
        </w:rPr>
        <w:t>3</w:t>
      </w:r>
      <w:r w:rsidRPr="007F26E3">
        <w:rPr>
          <w:rFonts w:asciiTheme="minorEastAsia" w:eastAsiaTheme="minorEastAsia" w:hAnsiTheme="minorEastAsia" w:cs="宋体" w:hint="eastAsia"/>
          <w:sz w:val="24"/>
          <w:szCs w:val="24"/>
        </w:rPr>
        <w:t>）自然科学知识</w:t>
      </w:r>
    </w:p>
    <w:p w:rsidR="00E83D1E" w:rsidRPr="007F26E3" w:rsidRDefault="00B03FF1">
      <w:pPr>
        <w:spacing w:line="400" w:lineRule="atLeas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力争培养学生做到三个基本理解：一是基本理解包括数学在内的科学技术的基本术语和概念；二是基本理解科学技术活动的性质；三是基本理解科学技术在社会</w:t>
      </w:r>
      <w:r w:rsidRPr="007F26E3">
        <w:rPr>
          <w:rFonts w:asciiTheme="minorEastAsia" w:eastAsiaTheme="minorEastAsia" w:hAnsiTheme="minorEastAsia" w:cs="宋体" w:hint="eastAsia"/>
          <w:sz w:val="24"/>
          <w:szCs w:val="24"/>
        </w:rPr>
        <w:t>和文化中的角色。</w:t>
      </w:r>
    </w:p>
    <w:p w:rsidR="00E83D1E" w:rsidRPr="007F26E3" w:rsidRDefault="00B03FF1">
      <w:pPr>
        <w:spacing w:line="400" w:lineRule="atLeas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w:t>
      </w:r>
      <w:r w:rsidRPr="007F26E3">
        <w:rPr>
          <w:rFonts w:asciiTheme="minorEastAsia" w:eastAsiaTheme="minorEastAsia" w:hAnsiTheme="minorEastAsia" w:cs="宋体" w:hint="eastAsia"/>
          <w:sz w:val="24"/>
          <w:szCs w:val="24"/>
        </w:rPr>
        <w:t>4</w:t>
      </w:r>
      <w:r w:rsidRPr="007F26E3">
        <w:rPr>
          <w:rFonts w:asciiTheme="minorEastAsia" w:eastAsiaTheme="minorEastAsia" w:hAnsiTheme="minorEastAsia" w:cs="宋体" w:hint="eastAsia"/>
          <w:sz w:val="24"/>
          <w:szCs w:val="24"/>
        </w:rPr>
        <w:t>）专业技术知识</w:t>
      </w:r>
    </w:p>
    <w:p w:rsidR="00E83D1E" w:rsidRPr="007F26E3" w:rsidRDefault="00B03FF1">
      <w:pPr>
        <w:spacing w:line="400" w:lineRule="atLeas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包括对公共基础知识、专业知识和专业相关知识等的培养规格要求。</w:t>
      </w:r>
    </w:p>
    <w:p w:rsidR="00E83D1E" w:rsidRPr="007F26E3" w:rsidRDefault="00B03FF1">
      <w:pPr>
        <w:spacing w:line="400" w:lineRule="atLeas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①掌握必备的思想政治理论、科学文化基础知识和中华优秀传统文化知识；</w:t>
      </w:r>
      <w:r w:rsidRPr="007F26E3">
        <w:rPr>
          <w:rFonts w:asciiTheme="minorEastAsia" w:eastAsiaTheme="minorEastAsia" w:hAnsiTheme="minorEastAsia" w:cs="宋体" w:hint="eastAsia"/>
          <w:sz w:val="24"/>
          <w:szCs w:val="24"/>
        </w:rPr>
        <w:t xml:space="preserve"> </w:t>
      </w:r>
    </w:p>
    <w:p w:rsidR="00E83D1E" w:rsidRPr="007F26E3" w:rsidRDefault="00B03FF1">
      <w:pPr>
        <w:spacing w:line="400" w:lineRule="atLeas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②熟悉与本专业相关的法律法规以及环境保护、安全消防、文明生产等相关知识；</w:t>
      </w:r>
      <w:r w:rsidRPr="007F26E3">
        <w:rPr>
          <w:rFonts w:asciiTheme="minorEastAsia" w:eastAsiaTheme="minorEastAsia" w:hAnsiTheme="minorEastAsia" w:cs="宋体" w:hint="eastAsia"/>
          <w:sz w:val="24"/>
          <w:szCs w:val="24"/>
        </w:rPr>
        <w:t xml:space="preserve"> </w:t>
      </w:r>
    </w:p>
    <w:p w:rsidR="00E83D1E" w:rsidRPr="007F26E3" w:rsidRDefault="00B03FF1">
      <w:pPr>
        <w:spacing w:line="400" w:lineRule="atLeas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③清晰描述电子竞技运动的定义、特征与发展；</w:t>
      </w:r>
    </w:p>
    <w:p w:rsidR="00E83D1E" w:rsidRPr="007F26E3" w:rsidRDefault="00B03FF1">
      <w:pPr>
        <w:spacing w:line="400" w:lineRule="atLeas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④掌握电子竞技</w:t>
      </w:r>
      <w:r w:rsidRPr="007F26E3">
        <w:rPr>
          <w:rFonts w:asciiTheme="minorEastAsia" w:eastAsiaTheme="minorEastAsia" w:hAnsiTheme="minorEastAsia" w:cs="宋体" w:hint="eastAsia"/>
          <w:sz w:val="24"/>
          <w:szCs w:val="24"/>
        </w:rPr>
        <w:t>IP</w:t>
      </w:r>
      <w:r w:rsidRPr="007F26E3">
        <w:rPr>
          <w:rFonts w:asciiTheme="minorEastAsia" w:eastAsiaTheme="minorEastAsia" w:hAnsiTheme="minorEastAsia" w:cs="宋体" w:hint="eastAsia"/>
          <w:sz w:val="24"/>
          <w:szCs w:val="24"/>
        </w:rPr>
        <w:t>定位，价值挖掘、</w:t>
      </w:r>
      <w:r w:rsidRPr="007F26E3">
        <w:rPr>
          <w:rFonts w:asciiTheme="minorEastAsia" w:eastAsiaTheme="minorEastAsia" w:hAnsiTheme="minorEastAsia" w:cs="宋体" w:hint="eastAsia"/>
          <w:sz w:val="24"/>
          <w:szCs w:val="24"/>
        </w:rPr>
        <w:t>IP</w:t>
      </w:r>
      <w:r w:rsidRPr="007F26E3">
        <w:rPr>
          <w:rFonts w:asciiTheme="minorEastAsia" w:eastAsiaTheme="minorEastAsia" w:hAnsiTheme="minorEastAsia" w:cs="宋体" w:hint="eastAsia"/>
          <w:sz w:val="24"/>
          <w:szCs w:val="24"/>
        </w:rPr>
        <w:t>运营策略设计、</w:t>
      </w:r>
      <w:r w:rsidRPr="007F26E3">
        <w:rPr>
          <w:rFonts w:asciiTheme="minorEastAsia" w:eastAsiaTheme="minorEastAsia" w:hAnsiTheme="minorEastAsia" w:cs="宋体" w:hint="eastAsia"/>
          <w:sz w:val="24"/>
          <w:szCs w:val="24"/>
        </w:rPr>
        <w:t>PS</w:t>
      </w:r>
      <w:r w:rsidRPr="007F26E3">
        <w:rPr>
          <w:rFonts w:asciiTheme="minorEastAsia" w:eastAsiaTheme="minorEastAsia" w:hAnsiTheme="minorEastAsia" w:cs="宋体" w:hint="eastAsia"/>
          <w:sz w:val="24"/>
          <w:szCs w:val="24"/>
        </w:rPr>
        <w:t>、视频编辑、软文写作技能，以及电子竞技特定群体的社群定位、实用运营引流技巧技能；</w:t>
      </w:r>
    </w:p>
    <w:p w:rsidR="00E83D1E" w:rsidRPr="007F26E3" w:rsidRDefault="00B03FF1">
      <w:pPr>
        <w:spacing w:line="400" w:lineRule="atLeas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⑤了解电子竞技产业中各类型企业组织的定位、商业模式与组织形式；</w:t>
      </w:r>
    </w:p>
    <w:p w:rsidR="00E83D1E" w:rsidRPr="007F26E3" w:rsidRDefault="00B03FF1">
      <w:pPr>
        <w:spacing w:line="400" w:lineRule="atLeas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⑥清晰描述电子竞技运</w:t>
      </w:r>
      <w:r w:rsidRPr="007F26E3">
        <w:rPr>
          <w:rFonts w:asciiTheme="minorEastAsia" w:eastAsiaTheme="minorEastAsia" w:hAnsiTheme="minorEastAsia" w:cs="宋体" w:hint="eastAsia"/>
          <w:sz w:val="24"/>
          <w:szCs w:val="24"/>
        </w:rPr>
        <w:t>动项目、赛事以及常用设备与表现形式；</w:t>
      </w:r>
    </w:p>
    <w:p w:rsidR="00E83D1E" w:rsidRPr="007F26E3" w:rsidRDefault="00B03FF1">
      <w:pPr>
        <w:spacing w:line="400" w:lineRule="atLeas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⑦清晰描述电子竞技产业链的构成及构成原因；</w:t>
      </w:r>
    </w:p>
    <w:p w:rsidR="00E83D1E" w:rsidRPr="007F26E3" w:rsidRDefault="00B03FF1">
      <w:pPr>
        <w:spacing w:line="400" w:lineRule="atLeas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⑧清晰描述电子竞技用户的定义及规模趋势，可以从深层次陈述电子竞技用户观看比赛的心理动机；</w:t>
      </w:r>
    </w:p>
    <w:p w:rsidR="00E83D1E" w:rsidRPr="007F26E3" w:rsidRDefault="00B03FF1">
      <w:pPr>
        <w:spacing w:line="400" w:lineRule="atLeas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⑨清晰描述电子竞技相关政策与法规，分析电子竞技产业的发展环境以及出现的问题，提出相应措施或者发展设想。</w:t>
      </w:r>
    </w:p>
    <w:p w:rsidR="00E83D1E" w:rsidRPr="007F26E3" w:rsidRDefault="00B03FF1">
      <w:pPr>
        <w:spacing w:line="400" w:lineRule="atLeas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lastRenderedPageBreak/>
        <w:t>3.</w:t>
      </w:r>
      <w:r w:rsidRPr="007F26E3">
        <w:rPr>
          <w:rFonts w:asciiTheme="minorEastAsia" w:eastAsiaTheme="minorEastAsia" w:hAnsiTheme="minorEastAsia" w:cs="宋体" w:hint="eastAsia"/>
          <w:sz w:val="24"/>
          <w:szCs w:val="24"/>
        </w:rPr>
        <w:t>能力结构</w:t>
      </w:r>
    </w:p>
    <w:p w:rsidR="00E83D1E" w:rsidRPr="007F26E3" w:rsidRDefault="00B03FF1">
      <w:pPr>
        <w:spacing w:line="400" w:lineRule="atLeas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w:t>
      </w:r>
      <w:r w:rsidRPr="007F26E3">
        <w:rPr>
          <w:rFonts w:asciiTheme="minorEastAsia" w:eastAsiaTheme="minorEastAsia" w:hAnsiTheme="minorEastAsia" w:cs="宋体" w:hint="eastAsia"/>
          <w:sz w:val="24"/>
          <w:szCs w:val="24"/>
        </w:rPr>
        <w:t>1</w:t>
      </w:r>
      <w:r w:rsidRPr="007F26E3">
        <w:rPr>
          <w:rFonts w:asciiTheme="minorEastAsia" w:eastAsiaTheme="minorEastAsia" w:hAnsiTheme="minorEastAsia" w:cs="宋体" w:hint="eastAsia"/>
          <w:sz w:val="24"/>
          <w:szCs w:val="24"/>
        </w:rPr>
        <w:t>）学习能力：</w:t>
      </w:r>
    </w:p>
    <w:p w:rsidR="00E83D1E" w:rsidRPr="007F26E3" w:rsidRDefault="00B03FF1">
      <w:pPr>
        <w:spacing w:line="400" w:lineRule="atLeas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能用各种现代的话学习工具，通过不同渠道了解掌握电子竞技行业相关信息、技术及新知识。在学习和工作中不断为自己专业知识拓能，关注电子竞技行业未来发展趋势，能够掌握适应电子竞技行业发展的相关其他学科（如：数字媒</w:t>
      </w:r>
      <w:r w:rsidRPr="007F26E3">
        <w:rPr>
          <w:rFonts w:asciiTheme="minorEastAsia" w:eastAsiaTheme="minorEastAsia" w:hAnsiTheme="minorEastAsia" w:cs="宋体" w:hint="eastAsia"/>
          <w:sz w:val="24"/>
          <w:szCs w:val="24"/>
        </w:rPr>
        <w:t>体）的专业基础知识。</w:t>
      </w:r>
    </w:p>
    <w:p w:rsidR="00E83D1E" w:rsidRPr="007F26E3" w:rsidRDefault="00B03FF1">
      <w:pPr>
        <w:spacing w:line="400" w:lineRule="atLeas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w:t>
      </w:r>
      <w:r w:rsidRPr="007F26E3">
        <w:rPr>
          <w:rFonts w:asciiTheme="minorEastAsia" w:eastAsiaTheme="minorEastAsia" w:hAnsiTheme="minorEastAsia" w:cs="宋体" w:hint="eastAsia"/>
          <w:sz w:val="24"/>
          <w:szCs w:val="24"/>
        </w:rPr>
        <w:t>2</w:t>
      </w:r>
      <w:r w:rsidRPr="007F26E3">
        <w:rPr>
          <w:rFonts w:asciiTheme="minorEastAsia" w:eastAsiaTheme="minorEastAsia" w:hAnsiTheme="minorEastAsia" w:cs="宋体" w:hint="eastAsia"/>
          <w:sz w:val="24"/>
          <w:szCs w:val="24"/>
        </w:rPr>
        <w:t>）实践能力：</w:t>
      </w:r>
    </w:p>
    <w:p w:rsidR="00E83D1E" w:rsidRPr="007F26E3" w:rsidRDefault="00B03FF1">
      <w:pPr>
        <w:spacing w:line="400" w:lineRule="atLeas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包括对通用能力和专业技术技能等的培养规格要求。</w:t>
      </w:r>
    </w:p>
    <w:p w:rsidR="00E83D1E" w:rsidRPr="007F26E3" w:rsidRDefault="00B03FF1">
      <w:pPr>
        <w:spacing w:line="400" w:lineRule="atLeas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具备一定的软件开发能力，可以进行游戏的简单测试和改进，具备电子竞技四大比赛项目类型（卡牌类游戏、射击类游戏、对战类和策略类等游戏的基础理论和实践知识）；具备接受岗位新知识、新技术的能力；具有获取及应用本专业新设备、新技术、新工艺等信息的能力；具有较强的判断、选择、整合、获取和适用专业信息的能力。</w:t>
      </w:r>
    </w:p>
    <w:p w:rsidR="00E83D1E" w:rsidRPr="007F26E3" w:rsidRDefault="00B03FF1">
      <w:pPr>
        <w:spacing w:line="400" w:lineRule="atLeas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w:t>
      </w:r>
      <w:r w:rsidRPr="007F26E3">
        <w:rPr>
          <w:rFonts w:asciiTheme="minorEastAsia" w:eastAsiaTheme="minorEastAsia" w:hAnsiTheme="minorEastAsia" w:cs="宋体" w:hint="eastAsia"/>
          <w:sz w:val="24"/>
          <w:szCs w:val="24"/>
        </w:rPr>
        <w:t>3</w:t>
      </w:r>
      <w:r w:rsidRPr="007F26E3">
        <w:rPr>
          <w:rFonts w:asciiTheme="minorEastAsia" w:eastAsiaTheme="minorEastAsia" w:hAnsiTheme="minorEastAsia" w:cs="宋体" w:hint="eastAsia"/>
          <w:sz w:val="24"/>
          <w:szCs w:val="24"/>
        </w:rPr>
        <w:t>）适应能力：</w:t>
      </w:r>
    </w:p>
    <w:p w:rsidR="00E83D1E" w:rsidRPr="007F26E3" w:rsidRDefault="00B03FF1">
      <w:pPr>
        <w:spacing w:line="400" w:lineRule="atLeas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能在电子竞技领域不同岗位上具备良好的团队协作能力、人际交往和善于沟通的能力；面对相关电子竞技项目具有较好的判</w:t>
      </w:r>
      <w:r w:rsidRPr="007F26E3">
        <w:rPr>
          <w:rFonts w:asciiTheme="minorEastAsia" w:eastAsiaTheme="minorEastAsia" w:hAnsiTheme="minorEastAsia" w:cs="宋体" w:hint="eastAsia"/>
          <w:sz w:val="24"/>
          <w:szCs w:val="24"/>
        </w:rPr>
        <w:t>断力、自律能力、</w:t>
      </w:r>
      <w:hyperlink r:id="rId7" w:tgtFrame="_blank" w:history="1">
        <w:r w:rsidRPr="007F26E3">
          <w:rPr>
            <w:rFonts w:asciiTheme="minorEastAsia" w:eastAsiaTheme="minorEastAsia" w:hAnsiTheme="minorEastAsia" w:cs="宋体" w:hint="eastAsia"/>
            <w:sz w:val="24"/>
            <w:szCs w:val="24"/>
          </w:rPr>
          <w:t>自我评价</w:t>
        </w:r>
      </w:hyperlink>
      <w:r w:rsidRPr="007F26E3">
        <w:rPr>
          <w:rFonts w:asciiTheme="minorEastAsia" w:eastAsiaTheme="minorEastAsia" w:hAnsiTheme="minorEastAsia" w:cs="宋体" w:hint="eastAsia"/>
          <w:sz w:val="24"/>
          <w:szCs w:val="24"/>
        </w:rPr>
        <w:t>能力和接受他人评价的承受力，并能够从成败经历中有效吸取经验教训。</w:t>
      </w:r>
    </w:p>
    <w:p w:rsidR="00E83D1E" w:rsidRPr="007F26E3" w:rsidRDefault="00B03FF1">
      <w:pPr>
        <w:spacing w:line="400" w:lineRule="exact"/>
        <w:ind w:firstLineChars="200" w:firstLine="482"/>
        <w:rPr>
          <w:rFonts w:asciiTheme="minorEastAsia" w:eastAsiaTheme="minorEastAsia" w:hAnsiTheme="minorEastAsia" w:cstheme="minorEastAsia"/>
          <w:b/>
          <w:sz w:val="24"/>
          <w:szCs w:val="24"/>
        </w:rPr>
      </w:pPr>
      <w:r w:rsidRPr="007F26E3">
        <w:rPr>
          <w:rFonts w:asciiTheme="minorEastAsia" w:eastAsiaTheme="minorEastAsia" w:hAnsiTheme="minorEastAsia" w:cstheme="minorEastAsia" w:hint="eastAsia"/>
          <w:b/>
          <w:sz w:val="24"/>
          <w:szCs w:val="24"/>
        </w:rPr>
        <w:t>六、毕业学分</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学生须修满专业人才培养方案规定的年限、学分和教学环节，达到人才培养方案的素质、知识和能力等方面的要求，方可毕业。其中：公共必修课（含军事技能和创新创业与就业类课程）、企业实践教学等课程学分详见人才培养方案模板。“三全育人、五育并举”十大育人体系（</w:t>
      </w:r>
      <w:r w:rsidRPr="007F26E3">
        <w:rPr>
          <w:rFonts w:asciiTheme="minorEastAsia" w:eastAsiaTheme="minorEastAsia" w:hAnsiTheme="minorEastAsia" w:cstheme="minorEastAsia" w:hint="eastAsia"/>
          <w:sz w:val="24"/>
          <w:szCs w:val="24"/>
        </w:rPr>
        <w:t>14</w:t>
      </w:r>
      <w:r w:rsidRPr="007F26E3">
        <w:rPr>
          <w:rFonts w:asciiTheme="minorEastAsia" w:eastAsiaTheme="minorEastAsia" w:hAnsiTheme="minorEastAsia" w:cstheme="minorEastAsia" w:hint="eastAsia"/>
          <w:sz w:val="24"/>
          <w:szCs w:val="24"/>
        </w:rPr>
        <w:t>学分）各模块的学分详见《广州华南商贸职业学院“十大育人体系”系列活动实施方案》。</w:t>
      </w:r>
    </w:p>
    <w:p w:rsidR="00E83D1E" w:rsidRPr="007F26E3" w:rsidRDefault="00B03FF1">
      <w:pPr>
        <w:spacing w:line="400" w:lineRule="exact"/>
        <w:ind w:firstLineChars="200" w:firstLine="482"/>
      </w:pPr>
      <w:r w:rsidRPr="007F26E3">
        <w:rPr>
          <w:rFonts w:asciiTheme="minorEastAsia" w:eastAsiaTheme="minorEastAsia" w:hAnsiTheme="minorEastAsia" w:cstheme="minorEastAsia" w:hint="eastAsia"/>
          <w:b/>
          <w:sz w:val="24"/>
          <w:szCs w:val="24"/>
        </w:rPr>
        <w:t>七、课程设置与要求</w:t>
      </w:r>
    </w:p>
    <w:p w:rsidR="00E83D1E" w:rsidRPr="007F26E3" w:rsidRDefault="00B03FF1">
      <w:pPr>
        <w:spacing w:line="400" w:lineRule="exact"/>
        <w:ind w:firstLineChars="200" w:firstLine="482"/>
        <w:rPr>
          <w:rFonts w:asciiTheme="minorEastAsia" w:eastAsiaTheme="minorEastAsia" w:hAnsiTheme="minorEastAsia" w:cstheme="minorEastAsia"/>
          <w:b/>
          <w:sz w:val="24"/>
          <w:szCs w:val="24"/>
        </w:rPr>
      </w:pPr>
      <w:r w:rsidRPr="007F26E3">
        <w:rPr>
          <w:rFonts w:asciiTheme="minorEastAsia" w:eastAsiaTheme="minorEastAsia" w:hAnsiTheme="minorEastAsia" w:cstheme="minorEastAsia" w:hint="eastAsia"/>
          <w:b/>
          <w:sz w:val="24"/>
          <w:szCs w:val="24"/>
        </w:rPr>
        <w:t>（一）通识课程平台</w:t>
      </w:r>
    </w:p>
    <w:p w:rsidR="00E83D1E" w:rsidRPr="007F26E3" w:rsidRDefault="00B03FF1">
      <w:pPr>
        <w:numPr>
          <w:ilvl w:val="0"/>
          <w:numId w:val="1"/>
        </w:numPr>
        <w:spacing w:line="400" w:lineRule="exact"/>
        <w:ind w:firstLineChars="200" w:firstLine="482"/>
        <w:rPr>
          <w:rFonts w:asciiTheme="minorEastAsia" w:eastAsiaTheme="minorEastAsia" w:hAnsiTheme="minorEastAsia" w:cstheme="minorEastAsia"/>
          <w:b/>
          <w:bCs/>
          <w:sz w:val="24"/>
          <w:szCs w:val="24"/>
        </w:rPr>
      </w:pPr>
      <w:r w:rsidRPr="007F26E3">
        <w:rPr>
          <w:rFonts w:asciiTheme="minorEastAsia" w:eastAsiaTheme="minorEastAsia" w:hAnsiTheme="minorEastAsia" w:cstheme="minorEastAsia" w:hint="eastAsia"/>
          <w:b/>
          <w:bCs/>
          <w:sz w:val="24"/>
          <w:szCs w:val="24"/>
        </w:rPr>
        <w:t>公共必修课模块</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hint="eastAsia"/>
          <w:sz w:val="24"/>
          <w:szCs w:val="24"/>
        </w:rPr>
        <w:t>1</w:t>
      </w:r>
      <w:r w:rsidRPr="007F26E3">
        <w:rPr>
          <w:rFonts w:asciiTheme="minorEastAsia" w:eastAsiaTheme="minorEastAsia" w:hAnsiTheme="minorEastAsia" w:cstheme="minorEastAsia" w:hint="eastAsia"/>
          <w:sz w:val="24"/>
          <w:szCs w:val="24"/>
        </w:rPr>
        <w:t>）思想道德与法治</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课程目标：帮助学生筑牢理想信念之基，培育和践行社会主义核心价值观，树立正确的世界观、人生观和价值观，传</w:t>
      </w:r>
      <w:r w:rsidRPr="007F26E3">
        <w:rPr>
          <w:rFonts w:asciiTheme="minorEastAsia" w:eastAsiaTheme="minorEastAsia" w:hAnsiTheme="minorEastAsia" w:cstheme="minorEastAsia" w:hint="eastAsia"/>
          <w:sz w:val="24"/>
          <w:szCs w:val="24"/>
        </w:rPr>
        <w:t>承中华传统美德，弘扬中国精神，尊重和维护宪法课法律权威，提升思想道德素质、职业道德和法治素养，使学生成为担当民族复兴大任的时代新人。</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教学内容：担当复兴大任，成就时代新人；领悟人生真谛，把握人生方向；追求远大理想，坚定崇高信念；继承优良传统，弘扬中国精神；明确价值要求，践行价值准则；遵守道德规范，锤炼道德品格；学习法治思想提升法治素养。</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lastRenderedPageBreak/>
        <w:t>（</w:t>
      </w:r>
      <w:r w:rsidRPr="007F26E3">
        <w:rPr>
          <w:rFonts w:asciiTheme="minorEastAsia" w:eastAsiaTheme="minorEastAsia" w:hAnsiTheme="minorEastAsia" w:cstheme="minorEastAsia" w:hint="eastAsia"/>
          <w:sz w:val="24"/>
          <w:szCs w:val="24"/>
        </w:rPr>
        <w:t>2</w:t>
      </w:r>
      <w:r w:rsidRPr="007F26E3">
        <w:rPr>
          <w:rFonts w:asciiTheme="minorEastAsia" w:eastAsiaTheme="minorEastAsia" w:hAnsiTheme="minorEastAsia" w:cstheme="minorEastAsia" w:hint="eastAsia"/>
          <w:sz w:val="24"/>
          <w:szCs w:val="24"/>
        </w:rPr>
        <w:t>）习近平新时代中国特色社会主义思想概论</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课程目标：帮助学生理解习近平新时代中国特色社会主义思想是马克思主义中国化新的飞跃，是中国特色社会主义理论体系的最新成果；科学把握</w:t>
      </w:r>
      <w:r w:rsidRPr="007F26E3">
        <w:rPr>
          <w:rFonts w:asciiTheme="minorEastAsia" w:eastAsiaTheme="minorEastAsia" w:hAnsiTheme="minorEastAsia" w:cstheme="minorEastAsia" w:hint="eastAsia"/>
          <w:sz w:val="24"/>
          <w:szCs w:val="24"/>
        </w:rPr>
        <w:t>习近平新时代中国特色社会主义的创立过程、科学内涵和时代价值，引导青年学生自觉用习近平新时代中国特色社会主义思想武装头脑、指导实践，成为担当民族复兴大任的时代新人。</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教学内容：习近平新时代中国特色社会主义思想是马克思主义中国化新的飞跃；坚持和发展中国特色社会主义总任务；坚持以人民为中心的发展思想；坚持党的全面领导；以新发展理念引领高质量发展，全面深化改革开放；发展全过程人民民主；全面依法治国；更好构筑中国精神、中国价值、中国力量，加强以民生为重点的社会建设；坚持人与自然和谐共生；建设一支听党指挥、能打胜仗、作</w:t>
      </w:r>
      <w:r w:rsidRPr="007F26E3">
        <w:rPr>
          <w:rFonts w:asciiTheme="minorEastAsia" w:eastAsiaTheme="minorEastAsia" w:hAnsiTheme="minorEastAsia" w:cstheme="minorEastAsia" w:hint="eastAsia"/>
          <w:sz w:val="24"/>
          <w:szCs w:val="24"/>
        </w:rPr>
        <w:t>风优良的人民军队；全面落实总体国家安全观；坚持“一国两制”和推进祖国统一；推动构建人类命运共同体；全面从严治党。</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hint="eastAsia"/>
          <w:sz w:val="24"/>
          <w:szCs w:val="24"/>
        </w:rPr>
        <w:t>3</w:t>
      </w:r>
      <w:r w:rsidRPr="007F26E3">
        <w:rPr>
          <w:rFonts w:asciiTheme="minorEastAsia" w:eastAsiaTheme="minorEastAsia" w:hAnsiTheme="minorEastAsia" w:cstheme="minorEastAsia" w:hint="eastAsia"/>
          <w:sz w:val="24"/>
          <w:szCs w:val="24"/>
        </w:rPr>
        <w:t>）毛泽东思想和中国特色社会主义理论体系概论</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课程目标：让学生掌握毛泽东思想和中国特色社会主义理论体系概论的基本原理，用习近平新时代中国特色社会主义思想武装头脑，指导实践，提高运用马克思主义立场、观点和方法分析问题、解决问题的能力，成为德智体美劳全面发展的社会主义建设者和接班人。</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教学内容：毛泽东思想；邓小平理论；“三个代表”重要思想；科学发展观。</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hint="eastAsia"/>
          <w:sz w:val="24"/>
          <w:szCs w:val="24"/>
        </w:rPr>
        <w:t>4</w:t>
      </w:r>
      <w:r w:rsidRPr="007F26E3">
        <w:rPr>
          <w:rFonts w:asciiTheme="minorEastAsia" w:eastAsiaTheme="minorEastAsia" w:hAnsiTheme="minorEastAsia" w:cstheme="minorEastAsia" w:hint="eastAsia"/>
          <w:sz w:val="24"/>
          <w:szCs w:val="24"/>
        </w:rPr>
        <w:t>）形势与政策</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课程目标：帮助大学生正确认</w:t>
      </w:r>
      <w:r w:rsidRPr="007F26E3">
        <w:rPr>
          <w:rFonts w:asciiTheme="minorEastAsia" w:eastAsiaTheme="minorEastAsia" w:hAnsiTheme="minorEastAsia" w:cstheme="minorEastAsia" w:hint="eastAsia"/>
          <w:sz w:val="24"/>
          <w:szCs w:val="24"/>
        </w:rPr>
        <w:t>识新时代国内外形势，深刻领会党的十八大以来党和国家事业取得的历史性成就、发生的历史性变革、面临的历史性机遇和挑战，推动党的理论创新成果进教材进课堂进学生头脑，引导大学生准确理解党的基本理论、基本路线、基本方略，确立建设有中国特色社会主义的理想和信念。</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教学内容：党的理论创新最新成果形势与政策专题；全面从严治党形势与政策专题；我国经济与社会发展形势与政策专题；港澳台工作形势与政策专题；国际形势与政策专题。</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hint="eastAsia"/>
          <w:sz w:val="24"/>
          <w:szCs w:val="24"/>
        </w:rPr>
        <w:t>5</w:t>
      </w:r>
      <w:r w:rsidRPr="007F26E3">
        <w:rPr>
          <w:rFonts w:asciiTheme="minorEastAsia" w:eastAsiaTheme="minorEastAsia" w:hAnsiTheme="minorEastAsia" w:cstheme="minorEastAsia" w:hint="eastAsia"/>
          <w:sz w:val="24"/>
          <w:szCs w:val="24"/>
        </w:rPr>
        <w:t>）党史</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课程目标：帮助新时代青年学生厘清党的历史脉络、了解党的历史事实、回顾党的历史进程，生动展示共</w:t>
      </w:r>
      <w:r w:rsidRPr="007F26E3">
        <w:rPr>
          <w:rFonts w:asciiTheme="minorEastAsia" w:eastAsiaTheme="minorEastAsia" w:hAnsiTheme="minorEastAsia" w:cstheme="minorEastAsia" w:hint="eastAsia"/>
          <w:sz w:val="24"/>
          <w:szCs w:val="24"/>
        </w:rPr>
        <w:t>产党人的为民情怀、高尚情操，增强新时代青年开拓前进的勇气和力量，为全面建设社会主义现代化强国、实现中华民族伟大复兴的中国梦而不懈奋斗。</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教学内容：开天辟地的大事件；轰轰烈烈的大革命；中国革命的新道路；抗日战争的中流砥柱；为新中国而奋斗；历史和人民的选择；在探索中曲折发展；</w:t>
      </w:r>
      <w:r w:rsidRPr="007F26E3">
        <w:rPr>
          <w:rFonts w:asciiTheme="minorEastAsia" w:eastAsiaTheme="minorEastAsia" w:hAnsiTheme="minorEastAsia" w:cstheme="minorEastAsia" w:hint="eastAsia"/>
          <w:sz w:val="24"/>
          <w:szCs w:val="24"/>
        </w:rPr>
        <w:lastRenderedPageBreak/>
        <w:t>建设有中国特色的社会主义；中国特色社会主义接续发展</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hint="eastAsia"/>
          <w:sz w:val="24"/>
          <w:szCs w:val="24"/>
        </w:rPr>
        <w:t>6</w:t>
      </w:r>
      <w:r w:rsidRPr="007F26E3">
        <w:rPr>
          <w:rFonts w:asciiTheme="minorEastAsia" w:eastAsiaTheme="minorEastAsia" w:hAnsiTheme="minorEastAsia" w:cstheme="minorEastAsia" w:hint="eastAsia"/>
          <w:sz w:val="24"/>
          <w:szCs w:val="24"/>
        </w:rPr>
        <w:t>）体育与健康</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课程目标：通过合理的体育教育和科学的体育锻炼，达到增强体质、增进健康，培养终身体育意识，促进学生全面发展。</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教学内容：学生以身体练习为主要手段，以体育与健康知识、技能和方</w:t>
      </w:r>
      <w:r w:rsidRPr="007F26E3">
        <w:rPr>
          <w:rFonts w:asciiTheme="minorEastAsia" w:eastAsiaTheme="minorEastAsia" w:hAnsiTheme="minorEastAsia" w:cstheme="minorEastAsia" w:hint="eastAsia"/>
          <w:sz w:val="24"/>
          <w:szCs w:val="24"/>
        </w:rPr>
        <w:t>法为主要学习内容</w:t>
      </w: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hint="eastAsia"/>
          <w:sz w:val="24"/>
          <w:szCs w:val="24"/>
        </w:rPr>
        <w:t>通过身体活动，将思想品德教育，文化科学教育，生活与运动技能教育有机结合，促进身心</w:t>
      </w: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hint="eastAsia"/>
          <w:sz w:val="24"/>
          <w:szCs w:val="24"/>
        </w:rPr>
        <w:t>和谐发展。</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hint="eastAsia"/>
          <w:sz w:val="24"/>
          <w:szCs w:val="24"/>
        </w:rPr>
        <w:t>7</w:t>
      </w:r>
      <w:r w:rsidRPr="007F26E3">
        <w:rPr>
          <w:rFonts w:asciiTheme="minorEastAsia" w:eastAsiaTheme="minorEastAsia" w:hAnsiTheme="minorEastAsia" w:cstheme="minorEastAsia" w:hint="eastAsia"/>
          <w:sz w:val="24"/>
          <w:szCs w:val="24"/>
        </w:rPr>
        <w:t>）大学生心理健康教育</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课程目标：宣传普及心理健康知识，指导大学生学会正确认识自我，客观评价自我，积极悦纳自我，增强适应能力、情绪管理能力、学习能力、人际交往能力等。预防心理疾病和危机事件的发生，促进学生健康成长。</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教学内容：心理健康与身体健康的关系，自我心理调适与技能，缓解不良情绪的基本方法，维护良好人际关系与有效交流的方法，珍爱生命。</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hint="eastAsia"/>
          <w:sz w:val="24"/>
          <w:szCs w:val="24"/>
        </w:rPr>
        <w:t>8</w:t>
      </w:r>
      <w:r w:rsidRPr="007F26E3">
        <w:rPr>
          <w:rFonts w:asciiTheme="minorEastAsia" w:eastAsiaTheme="minorEastAsia" w:hAnsiTheme="minorEastAsia" w:cstheme="minorEastAsia" w:hint="eastAsia"/>
          <w:sz w:val="24"/>
          <w:szCs w:val="24"/>
        </w:rPr>
        <w:t>）中华优秀传统文化（美育）</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课程目标：以弘扬爱国主义精神为核心，系开展以天下兴亡，匹夫有责为重点的家国情怀教育，开展以仁爱、共济、立己、达人为重点的社会关爱教育，开展以振兴笃志，崇德弘毅为重点的人格修养教育。普及美育教育，引领学生树立正确的审美观念、陶冶高尚的道德情操、塑造美好心灵。</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教学内容：自强不息的民族精神；“修齐治平”的家国情怀；崇德向善的道德追求；“内圣外王”的人格理想；文化传承创新。</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hint="eastAsia"/>
          <w:sz w:val="24"/>
          <w:szCs w:val="24"/>
        </w:rPr>
        <w:t>9</w:t>
      </w:r>
      <w:r w:rsidRPr="007F26E3">
        <w:rPr>
          <w:rFonts w:asciiTheme="minorEastAsia" w:eastAsiaTheme="minorEastAsia" w:hAnsiTheme="minorEastAsia" w:cstheme="minorEastAsia" w:hint="eastAsia"/>
          <w:sz w:val="24"/>
          <w:szCs w:val="24"/>
        </w:rPr>
        <w:t>）劳动教育</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课程目标：通过劳动教育，使学生能够理解和形成马克思主义劳动观，牢固树立劳动最光荣、劳动最崇高、劳动最伟大、劳动最美丽的观念。</w:t>
      </w:r>
      <w:r w:rsidRPr="007F26E3">
        <w:rPr>
          <w:rFonts w:asciiTheme="minorEastAsia" w:eastAsiaTheme="minorEastAsia" w:hAnsiTheme="minorEastAsia" w:cstheme="minorEastAsia" w:hint="eastAsia"/>
          <w:sz w:val="24"/>
          <w:szCs w:val="24"/>
        </w:rPr>
        <w:t>通过劳动实践，体会劳动创造美好生活，体认劳动不分贵贱，热爱劳动，尊重普通劳动者，培养勤俭、奋斗、创新、奉献的劳动精神。具备满足生存发展需要的基本劳动能力，形成良好劳动习惯。</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教学内容：劳动创造历史，养成良好劳动习惯，劳动精神专题教育、劳模精神专题教育、工匠精神专题教育。劳动实践分为校内劳动实践和校外劳动实践</w:t>
      </w:r>
      <w:r w:rsidRPr="007F26E3">
        <w:rPr>
          <w:rFonts w:asciiTheme="minorEastAsia" w:eastAsiaTheme="minorEastAsia" w:hAnsiTheme="minorEastAsia" w:cstheme="minorEastAsia" w:hint="eastAsia"/>
          <w:sz w:val="24"/>
          <w:szCs w:val="24"/>
        </w:rPr>
        <w:t>2</w:t>
      </w:r>
      <w:r w:rsidRPr="007F26E3">
        <w:rPr>
          <w:rFonts w:asciiTheme="minorEastAsia" w:eastAsiaTheme="minorEastAsia" w:hAnsiTheme="minorEastAsia" w:cstheme="minorEastAsia" w:hint="eastAsia"/>
          <w:sz w:val="24"/>
          <w:szCs w:val="24"/>
        </w:rPr>
        <w:t>部分。校内劳动实践包括</w:t>
      </w: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hint="eastAsia"/>
          <w:sz w:val="24"/>
          <w:szCs w:val="24"/>
        </w:rPr>
        <w:t>实训室、课室、洗手间、楼道，周边草坪及指定区域的清洁；校外劳动实践包括</w:t>
      </w: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hint="eastAsia"/>
          <w:sz w:val="24"/>
          <w:szCs w:val="24"/>
        </w:rPr>
        <w:t>暑假自主参加实习、实训或其它有益于身心发展的劳动实践。</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hint="eastAsia"/>
          <w:sz w:val="24"/>
          <w:szCs w:val="24"/>
        </w:rPr>
        <w:t>1</w:t>
      </w:r>
      <w:r w:rsidRPr="007F26E3">
        <w:rPr>
          <w:rFonts w:asciiTheme="minorEastAsia" w:eastAsiaTheme="minorEastAsia" w:hAnsiTheme="minorEastAsia" w:cstheme="minorEastAsia"/>
          <w:sz w:val="24"/>
          <w:szCs w:val="24"/>
        </w:rPr>
        <w:t>0</w:t>
      </w:r>
      <w:r w:rsidRPr="007F26E3">
        <w:rPr>
          <w:rFonts w:asciiTheme="minorEastAsia" w:eastAsiaTheme="minorEastAsia" w:hAnsiTheme="minorEastAsia" w:cstheme="minorEastAsia" w:hint="eastAsia"/>
          <w:sz w:val="24"/>
          <w:szCs w:val="24"/>
        </w:rPr>
        <w:t>）军事理论</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课程目标：让学生理解国防内涵和国</w:t>
      </w:r>
      <w:r w:rsidRPr="007F26E3">
        <w:rPr>
          <w:rFonts w:asciiTheme="minorEastAsia" w:eastAsiaTheme="minorEastAsia" w:hAnsiTheme="minorEastAsia" w:cstheme="minorEastAsia" w:hint="eastAsia"/>
          <w:sz w:val="24"/>
          <w:szCs w:val="24"/>
        </w:rPr>
        <w:t>防历史，正确把握和认识国家安全的内涵，了解军事思想的内涵和形成与发展历程，了解信息化战争和信息化装备的特</w:t>
      </w:r>
      <w:r w:rsidRPr="007F26E3">
        <w:rPr>
          <w:rFonts w:asciiTheme="minorEastAsia" w:eastAsiaTheme="minorEastAsia" w:hAnsiTheme="minorEastAsia" w:cstheme="minorEastAsia" w:hint="eastAsia"/>
          <w:sz w:val="24"/>
          <w:szCs w:val="24"/>
        </w:rPr>
        <w:lastRenderedPageBreak/>
        <w:t>点，树立正确的国防观念和保密意识，及科学的战争观和方法论，激发学生的爱国热情。</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教学内容：包括中国国防、国家安全、军事思想、现代战争、信息化装备五个专题。</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sz w:val="24"/>
          <w:szCs w:val="24"/>
        </w:rPr>
        <w:t>11</w:t>
      </w:r>
      <w:r w:rsidRPr="007F26E3">
        <w:rPr>
          <w:rFonts w:asciiTheme="minorEastAsia" w:eastAsiaTheme="minorEastAsia" w:hAnsiTheme="minorEastAsia" w:cstheme="minorEastAsia" w:hint="eastAsia"/>
          <w:sz w:val="24"/>
          <w:szCs w:val="24"/>
        </w:rPr>
        <w:t>）安全教育</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课程目标：通过了解学习有关知识，明确危害安全的行为，树立正确的安全防卫心理，加强安全防卫意识教育，时刻提高警惕，自觉做好防范工作。认识安全的必要性，树立安全意识，增强安全责任感。</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教学内容：包括《防诈篇》《防纠纷》《消防演练》《高校学</w:t>
      </w:r>
      <w:r w:rsidRPr="007F26E3">
        <w:rPr>
          <w:rFonts w:asciiTheme="minorEastAsia" w:eastAsiaTheme="minorEastAsia" w:hAnsiTheme="minorEastAsia" w:cstheme="minorEastAsia" w:hint="eastAsia"/>
          <w:sz w:val="24"/>
          <w:szCs w:val="24"/>
        </w:rPr>
        <w:t>生行为准则》《高校学生管理规定》《宿舍管理规定》《主题班会教育》《法治教育》《心康教育》《公共卫生管理条例》以及上级有关文件的精神的学习和传达等线上线下的宣传教学手段和方法。</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sz w:val="24"/>
          <w:szCs w:val="24"/>
        </w:rPr>
        <w:t>12</w:t>
      </w:r>
      <w:r w:rsidRPr="007F26E3">
        <w:rPr>
          <w:rFonts w:asciiTheme="minorEastAsia" w:eastAsiaTheme="minorEastAsia" w:hAnsiTheme="minorEastAsia" w:cstheme="minorEastAsia" w:hint="eastAsia"/>
          <w:sz w:val="24"/>
          <w:szCs w:val="24"/>
        </w:rPr>
        <w:t>）高职英语</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课程目标：使学生掌握一定的英语基础知识和基本技能，具有一定的英语语言综合应用能力，并为进一步提高英语水平打下较好的基础。</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教学内容：听、说、读、写、译的能力，从而能借助词典阅读和翻译有关英语业务资料，在涉外交际的日常活动和业务活动中进行简单的口头和书面交流。</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hint="eastAsia"/>
          <w:sz w:val="24"/>
          <w:szCs w:val="24"/>
        </w:rPr>
        <w:t>1</w:t>
      </w:r>
      <w:r w:rsidRPr="007F26E3">
        <w:rPr>
          <w:rFonts w:asciiTheme="minorEastAsia" w:eastAsiaTheme="minorEastAsia" w:hAnsiTheme="minorEastAsia" w:cstheme="minorEastAsia"/>
          <w:sz w:val="24"/>
          <w:szCs w:val="24"/>
        </w:rPr>
        <w:t>3</w:t>
      </w:r>
      <w:r w:rsidRPr="007F26E3">
        <w:rPr>
          <w:rFonts w:asciiTheme="minorEastAsia" w:eastAsiaTheme="minorEastAsia" w:hAnsiTheme="minorEastAsia" w:cstheme="minorEastAsia" w:hint="eastAsia"/>
          <w:sz w:val="24"/>
          <w:szCs w:val="24"/>
        </w:rPr>
        <w:t>）信息技术基础</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课程目标：掌握计算机信息技术基本原理</w:t>
      </w:r>
      <w:r w:rsidRPr="007F26E3">
        <w:rPr>
          <w:rFonts w:asciiTheme="minorEastAsia" w:eastAsiaTheme="minorEastAsia" w:hAnsiTheme="minorEastAsia" w:cstheme="minorEastAsia" w:hint="eastAsia"/>
          <w:sz w:val="24"/>
          <w:szCs w:val="24"/>
        </w:rPr>
        <w:t>及应用；掌握</w:t>
      </w:r>
      <w:r w:rsidRPr="007F26E3">
        <w:rPr>
          <w:rFonts w:asciiTheme="minorEastAsia" w:eastAsiaTheme="minorEastAsia" w:hAnsiTheme="minorEastAsia" w:cstheme="minorEastAsia" w:hint="eastAsia"/>
          <w:sz w:val="24"/>
          <w:szCs w:val="24"/>
        </w:rPr>
        <w:t>0office</w:t>
      </w:r>
      <w:r w:rsidRPr="007F26E3">
        <w:rPr>
          <w:rFonts w:asciiTheme="minorEastAsia" w:eastAsiaTheme="minorEastAsia" w:hAnsiTheme="minorEastAsia" w:cstheme="minorEastAsia" w:hint="eastAsia"/>
          <w:sz w:val="24"/>
          <w:szCs w:val="24"/>
        </w:rPr>
        <w:t>办公软件的应用；培养运用办公软件解决本专业及相关领域实际问题的能力。</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教学内容：计算机原理；</w:t>
      </w:r>
      <w:r w:rsidRPr="007F26E3">
        <w:rPr>
          <w:rFonts w:asciiTheme="minorEastAsia" w:eastAsiaTheme="minorEastAsia" w:hAnsiTheme="minorEastAsia" w:cstheme="minorEastAsia" w:hint="eastAsia"/>
          <w:sz w:val="24"/>
          <w:szCs w:val="24"/>
        </w:rPr>
        <w:t xml:space="preserve">Word </w:t>
      </w:r>
      <w:r w:rsidRPr="007F26E3">
        <w:rPr>
          <w:rFonts w:asciiTheme="minorEastAsia" w:eastAsiaTheme="minorEastAsia" w:hAnsiTheme="minorEastAsia" w:cstheme="minorEastAsia" w:hint="eastAsia"/>
          <w:sz w:val="24"/>
          <w:szCs w:val="24"/>
        </w:rPr>
        <w:t>文档排版；</w:t>
      </w:r>
      <w:r w:rsidRPr="007F26E3">
        <w:rPr>
          <w:rFonts w:asciiTheme="minorEastAsia" w:eastAsiaTheme="minorEastAsia" w:hAnsiTheme="minorEastAsia" w:cstheme="minorEastAsia" w:hint="eastAsia"/>
          <w:sz w:val="24"/>
          <w:szCs w:val="24"/>
        </w:rPr>
        <w:t xml:space="preserve"> Excel</w:t>
      </w:r>
      <w:r w:rsidRPr="007F26E3">
        <w:rPr>
          <w:rFonts w:asciiTheme="minorEastAsia" w:eastAsiaTheme="minorEastAsia" w:hAnsiTheme="minorEastAsia" w:cstheme="minorEastAsia" w:hint="eastAsia"/>
          <w:sz w:val="24"/>
          <w:szCs w:val="24"/>
        </w:rPr>
        <w:t>数据处理；</w:t>
      </w:r>
      <w:r w:rsidRPr="007F26E3">
        <w:rPr>
          <w:rFonts w:asciiTheme="minorEastAsia" w:eastAsiaTheme="minorEastAsia" w:hAnsiTheme="minorEastAsia" w:cstheme="minorEastAsia" w:hint="eastAsia"/>
          <w:sz w:val="24"/>
          <w:szCs w:val="24"/>
        </w:rPr>
        <w:t xml:space="preserve">PPT </w:t>
      </w:r>
      <w:r w:rsidRPr="007F26E3">
        <w:rPr>
          <w:rFonts w:asciiTheme="minorEastAsia" w:eastAsiaTheme="minorEastAsia" w:hAnsiTheme="minorEastAsia" w:cstheme="minorEastAsia" w:hint="eastAsia"/>
          <w:sz w:val="24"/>
          <w:szCs w:val="24"/>
        </w:rPr>
        <w:t>设计与制作。培养大学生运用信息技术的基本素质，帮助大学生了解电子商务、物联网、大数据等信息技术，支撑各专业学生使用办公软件及相关工具软件的职业能力。</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sz w:val="24"/>
          <w:szCs w:val="24"/>
        </w:rPr>
        <w:t>2.</w:t>
      </w:r>
      <w:r w:rsidRPr="007F26E3">
        <w:rPr>
          <w:rFonts w:asciiTheme="minorEastAsia" w:eastAsiaTheme="minorEastAsia" w:hAnsiTheme="minorEastAsia" w:cstheme="minorEastAsia" w:hint="eastAsia"/>
          <w:sz w:val="24"/>
          <w:szCs w:val="24"/>
        </w:rPr>
        <w:t>公共选修课</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课程目标：扩大学生的知识面，完善学生知识能力结构，培养和发展学生的兴趣和潜能。</w:t>
      </w:r>
    </w:p>
    <w:p w:rsidR="00E83D1E" w:rsidRPr="007F26E3" w:rsidRDefault="00B03FF1">
      <w:pPr>
        <w:spacing w:line="400" w:lineRule="exact"/>
        <w:ind w:firstLineChars="200" w:firstLine="480"/>
      </w:pPr>
      <w:r w:rsidRPr="007F26E3">
        <w:rPr>
          <w:rFonts w:asciiTheme="minorEastAsia" w:eastAsiaTheme="minorEastAsia" w:hAnsiTheme="minorEastAsia" w:cstheme="minorEastAsia" w:hint="eastAsia"/>
          <w:sz w:val="24"/>
          <w:szCs w:val="24"/>
        </w:rPr>
        <w:t>教学内容：青年使命与担当、学习强国、国家安全教育、节能减排、绿色环保、金融知识、社会责任、危机干预</w:t>
      </w:r>
      <w:r w:rsidRPr="007F26E3">
        <w:rPr>
          <w:rFonts w:asciiTheme="minorEastAsia" w:eastAsiaTheme="minorEastAsia" w:hAnsiTheme="minorEastAsia" w:cstheme="minorEastAsia" w:hint="eastAsia"/>
          <w:sz w:val="24"/>
          <w:szCs w:val="24"/>
        </w:rPr>
        <w:t>、健康导航、艺术赏析等。</w:t>
      </w:r>
    </w:p>
    <w:p w:rsidR="00E83D1E" w:rsidRPr="007F26E3" w:rsidRDefault="00B03FF1">
      <w:pPr>
        <w:tabs>
          <w:tab w:val="left" w:pos="360"/>
        </w:tabs>
        <w:spacing w:line="400" w:lineRule="exact"/>
        <w:ind w:firstLineChars="200" w:firstLine="482"/>
        <w:rPr>
          <w:rFonts w:asciiTheme="minorEastAsia" w:eastAsiaTheme="minorEastAsia" w:hAnsiTheme="minorEastAsia" w:cstheme="minorEastAsia"/>
          <w:b/>
          <w:sz w:val="24"/>
          <w:szCs w:val="24"/>
        </w:rPr>
      </w:pPr>
      <w:r w:rsidRPr="007F26E3">
        <w:rPr>
          <w:rFonts w:asciiTheme="minorEastAsia" w:eastAsiaTheme="minorEastAsia" w:hAnsiTheme="minorEastAsia" w:cstheme="minorEastAsia" w:hint="eastAsia"/>
          <w:b/>
          <w:sz w:val="24"/>
          <w:szCs w:val="24"/>
        </w:rPr>
        <w:t>（二）专业课程平台</w:t>
      </w:r>
    </w:p>
    <w:p w:rsidR="00E83D1E" w:rsidRPr="007F26E3" w:rsidRDefault="00B03FF1">
      <w:pPr>
        <w:spacing w:line="400" w:lineRule="exact"/>
        <w:ind w:firstLineChars="200" w:firstLine="482"/>
        <w:rPr>
          <w:rFonts w:asciiTheme="minorEastAsia" w:eastAsiaTheme="minorEastAsia" w:hAnsiTheme="minorEastAsia" w:cstheme="minorEastAsia"/>
          <w:b/>
          <w:bCs/>
          <w:sz w:val="24"/>
          <w:szCs w:val="24"/>
        </w:rPr>
      </w:pPr>
      <w:r w:rsidRPr="007F26E3">
        <w:rPr>
          <w:rFonts w:asciiTheme="minorEastAsia" w:eastAsiaTheme="minorEastAsia" w:hAnsiTheme="minorEastAsia" w:cstheme="minorEastAsia"/>
          <w:b/>
          <w:bCs/>
          <w:sz w:val="24"/>
          <w:szCs w:val="24"/>
        </w:rPr>
        <w:t>1.</w:t>
      </w:r>
      <w:r w:rsidRPr="007F26E3">
        <w:rPr>
          <w:rFonts w:asciiTheme="minorEastAsia" w:eastAsiaTheme="minorEastAsia" w:hAnsiTheme="minorEastAsia" w:cstheme="minorEastAsia" w:hint="eastAsia"/>
          <w:b/>
          <w:bCs/>
          <w:sz w:val="24"/>
          <w:szCs w:val="24"/>
        </w:rPr>
        <w:t>专业基础必修课</w:t>
      </w:r>
    </w:p>
    <w:p w:rsidR="00E83D1E" w:rsidRPr="007F26E3" w:rsidRDefault="00B03FF1">
      <w:pPr>
        <w:pStyle w:val="a0"/>
        <w:spacing w:line="400" w:lineRule="exact"/>
        <w:ind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hint="eastAsia"/>
          <w:sz w:val="24"/>
          <w:szCs w:val="24"/>
        </w:rPr>
        <w:t>1</w:t>
      </w:r>
      <w:r w:rsidRPr="007F26E3">
        <w:rPr>
          <w:rFonts w:asciiTheme="minorEastAsia" w:eastAsiaTheme="minorEastAsia" w:hAnsiTheme="minorEastAsia" w:cstheme="minorEastAsia" w:hint="eastAsia"/>
          <w:sz w:val="24"/>
          <w:szCs w:val="24"/>
        </w:rPr>
        <w:t>）电子竞技</w:t>
      </w:r>
      <w:r w:rsidRPr="007F26E3">
        <w:rPr>
          <w:rFonts w:asciiTheme="minorEastAsia" w:eastAsiaTheme="minorEastAsia" w:hAnsiTheme="minorEastAsia" w:cstheme="minorEastAsia" w:hint="eastAsia"/>
          <w:sz w:val="24"/>
          <w:szCs w:val="24"/>
        </w:rPr>
        <w:t>IP</w:t>
      </w:r>
      <w:r w:rsidRPr="007F26E3">
        <w:rPr>
          <w:rFonts w:asciiTheme="minorEastAsia" w:eastAsiaTheme="minorEastAsia" w:hAnsiTheme="minorEastAsia" w:cstheme="minorEastAsia" w:hint="eastAsia"/>
          <w:sz w:val="24"/>
          <w:szCs w:val="24"/>
        </w:rPr>
        <w:t>运营</w:t>
      </w:r>
    </w:p>
    <w:p w:rsidR="00E83D1E" w:rsidRPr="007F26E3" w:rsidRDefault="00B03FF1">
      <w:pPr>
        <w:pStyle w:val="a0"/>
        <w:spacing w:line="400" w:lineRule="exact"/>
        <w:ind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课程目标：掌握电子竞技</w:t>
      </w:r>
      <w:r w:rsidRPr="007F26E3">
        <w:rPr>
          <w:rFonts w:asciiTheme="minorEastAsia" w:eastAsiaTheme="minorEastAsia" w:hAnsiTheme="minorEastAsia" w:cstheme="minorEastAsia" w:hint="eastAsia"/>
          <w:sz w:val="24"/>
          <w:szCs w:val="24"/>
        </w:rPr>
        <w:t>IP</w:t>
      </w:r>
      <w:r w:rsidRPr="007F26E3">
        <w:rPr>
          <w:rFonts w:asciiTheme="minorEastAsia" w:eastAsiaTheme="minorEastAsia" w:hAnsiTheme="minorEastAsia" w:cstheme="minorEastAsia" w:hint="eastAsia"/>
          <w:sz w:val="24"/>
          <w:szCs w:val="24"/>
        </w:rPr>
        <w:t>的运营方法。</w:t>
      </w:r>
    </w:p>
    <w:p w:rsidR="00E83D1E" w:rsidRPr="007F26E3" w:rsidRDefault="00B03FF1">
      <w:pPr>
        <w:pStyle w:val="a0"/>
        <w:spacing w:line="400" w:lineRule="exact"/>
        <w:ind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教学内容要点：电子竞技赛事的体系及规划、电子竞技赛事的利益关系、电子竞技赛事的运营管理机构、电子竞技赛事的赞助商及营销管理等。</w:t>
      </w:r>
    </w:p>
    <w:p w:rsidR="00E83D1E" w:rsidRPr="007F26E3" w:rsidRDefault="00B03FF1">
      <w:pPr>
        <w:tabs>
          <w:tab w:val="left" w:pos="312"/>
        </w:tabs>
        <w:spacing w:line="400" w:lineRule="exact"/>
        <w:ind w:firstLine="200"/>
        <w:rPr>
          <w:rFonts w:asciiTheme="minorEastAsia" w:eastAsiaTheme="minorEastAsia" w:hAnsiTheme="minorEastAsia" w:cstheme="minorEastAsia"/>
          <w:b/>
          <w:bCs/>
          <w:sz w:val="24"/>
          <w:szCs w:val="24"/>
        </w:rPr>
      </w:pPr>
      <w:r w:rsidRPr="007F26E3">
        <w:rPr>
          <w:rFonts w:asciiTheme="minorEastAsia" w:eastAsiaTheme="minorEastAsia" w:hAnsiTheme="minorEastAsia" w:cstheme="minorEastAsia" w:hint="eastAsia"/>
          <w:b/>
          <w:bCs/>
          <w:sz w:val="24"/>
          <w:szCs w:val="24"/>
        </w:rPr>
        <w:lastRenderedPageBreak/>
        <w:t>2</w:t>
      </w:r>
      <w:r w:rsidRPr="007F26E3">
        <w:rPr>
          <w:rFonts w:asciiTheme="minorEastAsia" w:eastAsiaTheme="minorEastAsia" w:hAnsiTheme="minorEastAsia" w:cstheme="minorEastAsia"/>
          <w:b/>
          <w:bCs/>
          <w:sz w:val="24"/>
          <w:szCs w:val="24"/>
        </w:rPr>
        <w:t>.</w:t>
      </w:r>
      <w:r w:rsidRPr="007F26E3">
        <w:rPr>
          <w:rFonts w:asciiTheme="minorEastAsia" w:eastAsiaTheme="minorEastAsia" w:hAnsiTheme="minorEastAsia" w:cstheme="minorEastAsia" w:hint="eastAsia"/>
          <w:b/>
          <w:bCs/>
          <w:sz w:val="24"/>
          <w:szCs w:val="24"/>
        </w:rPr>
        <w:t>专业核心课程</w:t>
      </w:r>
    </w:p>
    <w:p w:rsidR="00E83D1E" w:rsidRPr="007F26E3" w:rsidRDefault="00B03FF1">
      <w:pPr>
        <w:pStyle w:val="a0"/>
        <w:spacing w:line="400" w:lineRule="exact"/>
        <w:ind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hint="eastAsia"/>
          <w:sz w:val="24"/>
          <w:szCs w:val="24"/>
        </w:rPr>
        <w:t>1</w:t>
      </w:r>
      <w:r w:rsidRPr="007F26E3">
        <w:rPr>
          <w:rFonts w:asciiTheme="minorEastAsia" w:eastAsiaTheme="minorEastAsia" w:hAnsiTheme="minorEastAsia" w:cstheme="minorEastAsia" w:hint="eastAsia"/>
          <w:sz w:val="24"/>
          <w:szCs w:val="24"/>
        </w:rPr>
        <w:t>）电子竞技俱乐部运营与管理</w:t>
      </w:r>
    </w:p>
    <w:p w:rsidR="00E83D1E" w:rsidRPr="007F26E3" w:rsidRDefault="00B03FF1">
      <w:pPr>
        <w:pStyle w:val="a0"/>
        <w:spacing w:line="400" w:lineRule="exact"/>
        <w:ind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课程目标：了解电竞俱乐部组件要素和组织架构，以及掌握电竞俱乐部战队招募、组建方式。</w:t>
      </w:r>
    </w:p>
    <w:p w:rsidR="00E83D1E" w:rsidRPr="007F26E3" w:rsidRDefault="00B03FF1">
      <w:pPr>
        <w:pStyle w:val="a0"/>
        <w:spacing w:line="400" w:lineRule="exact"/>
        <w:ind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教学内容：电竞俱乐部组件要素、组织架构，电竞俱乐部的分析方法、电竞俱乐部战队招募、组建流程以及招募方案与执行手册的制作方法。</w:t>
      </w:r>
    </w:p>
    <w:p w:rsidR="00E83D1E" w:rsidRPr="007F26E3" w:rsidRDefault="00B03FF1">
      <w:pPr>
        <w:spacing w:line="400" w:lineRule="atLeast"/>
        <w:ind w:firstLineChars="200" w:firstLine="480"/>
        <w:rPr>
          <w:rFonts w:asciiTheme="minorEastAsia" w:hAnsiTheme="minorEastAsia" w:cs="宋体"/>
          <w:sz w:val="24"/>
          <w:szCs w:val="24"/>
        </w:rPr>
      </w:pP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hint="eastAsia"/>
          <w:sz w:val="24"/>
          <w:szCs w:val="24"/>
        </w:rPr>
        <w:t>2</w:t>
      </w:r>
      <w:r w:rsidRPr="007F26E3">
        <w:rPr>
          <w:rFonts w:asciiTheme="minorEastAsia" w:eastAsiaTheme="minorEastAsia" w:hAnsiTheme="minorEastAsia" w:cstheme="minorEastAsia" w:hint="eastAsia"/>
          <w:sz w:val="24"/>
          <w:szCs w:val="24"/>
        </w:rPr>
        <w:t>）</w:t>
      </w:r>
      <w:r w:rsidRPr="007F26E3">
        <w:rPr>
          <w:rFonts w:asciiTheme="minorEastAsia" w:hAnsiTheme="minorEastAsia" w:cs="宋体" w:hint="eastAsia"/>
          <w:sz w:val="24"/>
          <w:szCs w:val="24"/>
        </w:rPr>
        <w:t>电子竞技场馆运营与管理</w:t>
      </w:r>
    </w:p>
    <w:p w:rsidR="00E83D1E" w:rsidRPr="007F26E3" w:rsidRDefault="00B03FF1">
      <w:pPr>
        <w:spacing w:line="400" w:lineRule="atLeast"/>
        <w:ind w:firstLineChars="200" w:firstLine="480"/>
        <w:rPr>
          <w:rFonts w:asciiTheme="minorEastAsia" w:hAnsiTheme="minorEastAsia" w:cs="宋体"/>
          <w:sz w:val="24"/>
          <w:szCs w:val="24"/>
        </w:rPr>
      </w:pPr>
      <w:r w:rsidRPr="007F26E3">
        <w:rPr>
          <w:rFonts w:asciiTheme="minorEastAsia" w:hAnsiTheme="minorEastAsia" w:cs="宋体" w:hint="eastAsia"/>
          <w:sz w:val="24"/>
          <w:szCs w:val="24"/>
        </w:rPr>
        <w:t>课程目标：了解电子竞技场馆的分类以及各类场馆的运营方式。</w:t>
      </w:r>
    </w:p>
    <w:p w:rsidR="00E83D1E" w:rsidRPr="007F26E3" w:rsidRDefault="00B03FF1">
      <w:pPr>
        <w:pStyle w:val="a0"/>
        <w:spacing w:line="400" w:lineRule="exact"/>
        <w:ind w:firstLine="480"/>
        <w:rPr>
          <w:rFonts w:asciiTheme="minorEastAsia" w:eastAsiaTheme="minorEastAsia" w:hAnsiTheme="minorEastAsia" w:cstheme="minorEastAsia"/>
          <w:sz w:val="24"/>
          <w:szCs w:val="24"/>
        </w:rPr>
      </w:pPr>
      <w:r w:rsidRPr="007F26E3">
        <w:rPr>
          <w:rFonts w:asciiTheme="minorEastAsia" w:hAnsiTheme="minorEastAsia" w:cs="宋体" w:hint="eastAsia"/>
          <w:sz w:val="24"/>
          <w:szCs w:val="24"/>
        </w:rPr>
        <w:t>教学内容：电子竞技场馆的分类和等级划分，电子竞技场馆的运营的概念、运营要素、运营基础、运营目的和运营手段，电子竞技场馆的租借和日常维护</w:t>
      </w:r>
      <w:r w:rsidRPr="007F26E3">
        <w:rPr>
          <w:rFonts w:asciiTheme="minorEastAsia" w:eastAsiaTheme="minorEastAsia" w:hAnsiTheme="minorEastAsia" w:cstheme="minorEastAsia" w:hint="eastAsia"/>
          <w:sz w:val="24"/>
          <w:szCs w:val="24"/>
        </w:rPr>
        <w:t>。</w:t>
      </w:r>
    </w:p>
    <w:p w:rsidR="00E83D1E" w:rsidRPr="007F26E3" w:rsidRDefault="00B03FF1">
      <w:pPr>
        <w:spacing w:line="400" w:lineRule="atLeast"/>
        <w:ind w:firstLineChars="200" w:firstLine="480"/>
        <w:rPr>
          <w:rFonts w:asciiTheme="minorEastAsia" w:hAnsiTheme="minorEastAsia" w:cs="宋体"/>
          <w:sz w:val="24"/>
          <w:szCs w:val="24"/>
        </w:rPr>
      </w:pP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hint="eastAsia"/>
          <w:sz w:val="24"/>
          <w:szCs w:val="24"/>
        </w:rPr>
        <w:t>3</w:t>
      </w:r>
      <w:r w:rsidRPr="007F26E3">
        <w:rPr>
          <w:rFonts w:asciiTheme="minorEastAsia" w:eastAsiaTheme="minorEastAsia" w:hAnsiTheme="minorEastAsia" w:cstheme="minorEastAsia" w:hint="eastAsia"/>
          <w:sz w:val="24"/>
          <w:szCs w:val="24"/>
        </w:rPr>
        <w:t>）</w:t>
      </w:r>
      <w:r w:rsidRPr="007F26E3">
        <w:rPr>
          <w:rFonts w:asciiTheme="minorEastAsia" w:hAnsiTheme="minorEastAsia" w:cs="宋体" w:hint="eastAsia"/>
          <w:sz w:val="24"/>
          <w:szCs w:val="24"/>
        </w:rPr>
        <w:t>电子竞技活动文案策划</w:t>
      </w:r>
    </w:p>
    <w:p w:rsidR="00E83D1E" w:rsidRPr="007F26E3" w:rsidRDefault="00B03FF1">
      <w:pPr>
        <w:spacing w:line="400" w:lineRule="atLeast"/>
        <w:ind w:firstLineChars="200" w:firstLine="480"/>
        <w:rPr>
          <w:rFonts w:asciiTheme="minorEastAsia" w:hAnsiTheme="minorEastAsia" w:cs="宋体"/>
          <w:sz w:val="24"/>
          <w:szCs w:val="24"/>
        </w:rPr>
      </w:pPr>
      <w:r w:rsidRPr="007F26E3">
        <w:rPr>
          <w:rFonts w:asciiTheme="minorEastAsia" w:hAnsiTheme="minorEastAsia" w:cs="宋体" w:hint="eastAsia"/>
          <w:sz w:val="24"/>
          <w:szCs w:val="24"/>
        </w:rPr>
        <w:t>课程目标：掌握电子竞技活动文案的撰写方法。</w:t>
      </w:r>
    </w:p>
    <w:p w:rsidR="00E83D1E" w:rsidRPr="007F26E3" w:rsidRDefault="00B03FF1">
      <w:pPr>
        <w:spacing w:line="400" w:lineRule="atLeast"/>
        <w:ind w:firstLineChars="200" w:firstLine="480"/>
        <w:rPr>
          <w:rFonts w:asciiTheme="minorEastAsia" w:hAnsiTheme="minorEastAsia" w:cs="宋体"/>
          <w:sz w:val="24"/>
          <w:szCs w:val="24"/>
        </w:rPr>
      </w:pPr>
      <w:r w:rsidRPr="007F26E3">
        <w:rPr>
          <w:rFonts w:asciiTheme="minorEastAsia" w:hAnsiTheme="minorEastAsia" w:cs="宋体" w:hint="eastAsia"/>
          <w:sz w:val="24"/>
          <w:szCs w:val="24"/>
        </w:rPr>
        <w:t>教学内容：电竞赛事媒体文案的概念、类型、特点，以及电竞赛事媒体文案的前期准备和写作方法。</w:t>
      </w:r>
    </w:p>
    <w:p w:rsidR="00E83D1E" w:rsidRPr="007F26E3" w:rsidRDefault="00B03FF1">
      <w:pPr>
        <w:pStyle w:val="a0"/>
        <w:spacing w:line="400" w:lineRule="exact"/>
        <w:ind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hint="eastAsia"/>
          <w:sz w:val="24"/>
          <w:szCs w:val="24"/>
        </w:rPr>
        <w:t>4</w:t>
      </w:r>
      <w:r w:rsidRPr="007F26E3">
        <w:rPr>
          <w:rFonts w:asciiTheme="minorEastAsia" w:eastAsiaTheme="minorEastAsia" w:hAnsiTheme="minorEastAsia" w:cstheme="minorEastAsia" w:hint="eastAsia"/>
          <w:sz w:val="24"/>
          <w:szCs w:val="24"/>
        </w:rPr>
        <w:t>）电子竞技主播</w:t>
      </w:r>
    </w:p>
    <w:p w:rsidR="00E83D1E" w:rsidRPr="007F26E3" w:rsidRDefault="00B03FF1">
      <w:pPr>
        <w:pStyle w:val="a0"/>
        <w:spacing w:line="400" w:lineRule="exact"/>
        <w:ind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课程目标：了解电子竞技主播的工作内容和掌握直播工具的使用方法。</w:t>
      </w:r>
    </w:p>
    <w:p w:rsidR="00E83D1E" w:rsidRPr="007F26E3" w:rsidRDefault="00B03FF1">
      <w:pPr>
        <w:pStyle w:val="a0"/>
        <w:spacing w:line="400" w:lineRule="exact"/>
        <w:ind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教学内容：播行业平台与职业化，直播工具的使用，风格定位与内容规划，直播互动技巧，粉丝积累与维护，个人</w:t>
      </w:r>
      <w:r w:rsidRPr="007F26E3">
        <w:rPr>
          <w:rFonts w:asciiTheme="minorEastAsia" w:eastAsiaTheme="minorEastAsia" w:hAnsiTheme="minorEastAsia" w:cstheme="minorEastAsia" w:hint="eastAsia"/>
          <w:sz w:val="24"/>
          <w:szCs w:val="24"/>
        </w:rPr>
        <w:t>IP</w:t>
      </w:r>
      <w:r w:rsidRPr="007F26E3">
        <w:rPr>
          <w:rFonts w:asciiTheme="minorEastAsia" w:eastAsiaTheme="minorEastAsia" w:hAnsiTheme="minorEastAsia" w:cstheme="minorEastAsia" w:hint="eastAsia"/>
          <w:sz w:val="24"/>
          <w:szCs w:val="24"/>
        </w:rPr>
        <w:t>打造等内容。</w:t>
      </w:r>
    </w:p>
    <w:p w:rsidR="00E83D1E" w:rsidRPr="007F26E3" w:rsidRDefault="00B03FF1">
      <w:pPr>
        <w:spacing w:line="400" w:lineRule="atLeast"/>
        <w:ind w:firstLineChars="200" w:firstLine="480"/>
        <w:rPr>
          <w:rFonts w:asciiTheme="minorEastAsia" w:hAnsiTheme="minorEastAsia" w:cs="宋体"/>
          <w:sz w:val="24"/>
          <w:szCs w:val="24"/>
        </w:rPr>
      </w:pPr>
      <w:r w:rsidRPr="007F26E3">
        <w:rPr>
          <w:rFonts w:asciiTheme="minorEastAsia" w:hAnsiTheme="minorEastAsia" w:cs="宋体" w:hint="eastAsia"/>
          <w:sz w:val="24"/>
          <w:szCs w:val="24"/>
        </w:rPr>
        <w:t>（</w:t>
      </w:r>
      <w:r w:rsidRPr="007F26E3">
        <w:rPr>
          <w:rFonts w:asciiTheme="minorEastAsia" w:hAnsiTheme="minorEastAsia" w:cs="宋体" w:hint="eastAsia"/>
          <w:sz w:val="24"/>
          <w:szCs w:val="24"/>
        </w:rPr>
        <w:t>5</w:t>
      </w:r>
      <w:r w:rsidRPr="007F26E3">
        <w:rPr>
          <w:rFonts w:asciiTheme="minorEastAsia" w:hAnsiTheme="minorEastAsia" w:cs="宋体" w:hint="eastAsia"/>
          <w:sz w:val="24"/>
          <w:szCs w:val="24"/>
        </w:rPr>
        <w:t>）游戏开发引擎</w:t>
      </w:r>
    </w:p>
    <w:p w:rsidR="00E83D1E" w:rsidRPr="007F26E3" w:rsidRDefault="00B03FF1">
      <w:pPr>
        <w:spacing w:line="400" w:lineRule="atLeast"/>
        <w:ind w:firstLineChars="200" w:firstLine="480"/>
        <w:rPr>
          <w:rFonts w:asciiTheme="minorEastAsia" w:hAnsiTheme="minorEastAsia" w:cs="宋体"/>
          <w:sz w:val="24"/>
          <w:szCs w:val="24"/>
        </w:rPr>
      </w:pPr>
      <w:r w:rsidRPr="007F26E3">
        <w:rPr>
          <w:rFonts w:asciiTheme="minorEastAsia" w:hAnsiTheme="minorEastAsia" w:cs="宋体" w:hint="eastAsia"/>
          <w:sz w:val="24"/>
          <w:szCs w:val="24"/>
        </w:rPr>
        <w:t>课程目标：掌握游戏开发引擎的操作技巧。</w:t>
      </w:r>
    </w:p>
    <w:p w:rsidR="00E83D1E" w:rsidRPr="007F26E3" w:rsidRDefault="00B03FF1">
      <w:pPr>
        <w:spacing w:line="400" w:lineRule="atLeast"/>
        <w:ind w:firstLineChars="200" w:firstLine="480"/>
        <w:rPr>
          <w:rFonts w:asciiTheme="minorEastAsia" w:hAnsiTheme="minorEastAsia" w:cs="宋体"/>
          <w:sz w:val="24"/>
          <w:szCs w:val="24"/>
        </w:rPr>
      </w:pPr>
      <w:r w:rsidRPr="007F26E3">
        <w:rPr>
          <w:rFonts w:asciiTheme="minorEastAsia" w:hAnsiTheme="minorEastAsia" w:cs="宋体" w:hint="eastAsia"/>
          <w:sz w:val="24"/>
          <w:szCs w:val="24"/>
        </w:rPr>
        <w:t>教学内容：课程基于虚幻</w:t>
      </w:r>
      <w:r w:rsidRPr="007F26E3">
        <w:rPr>
          <w:rFonts w:asciiTheme="minorEastAsia" w:hAnsiTheme="minorEastAsia" w:cs="宋体" w:hint="eastAsia"/>
          <w:sz w:val="24"/>
          <w:szCs w:val="24"/>
        </w:rPr>
        <w:t>4</w:t>
      </w:r>
      <w:r w:rsidRPr="007F26E3">
        <w:rPr>
          <w:rFonts w:asciiTheme="minorEastAsia" w:hAnsiTheme="minorEastAsia" w:cs="宋体" w:hint="eastAsia"/>
          <w:sz w:val="24"/>
          <w:szCs w:val="24"/>
        </w:rPr>
        <w:t>（</w:t>
      </w:r>
      <w:r w:rsidRPr="007F26E3">
        <w:rPr>
          <w:rFonts w:asciiTheme="minorEastAsia" w:hAnsiTheme="minorEastAsia" w:cs="宋体" w:hint="eastAsia"/>
          <w:sz w:val="24"/>
          <w:szCs w:val="24"/>
        </w:rPr>
        <w:t>UE4</w:t>
      </w:r>
      <w:r w:rsidRPr="007F26E3">
        <w:rPr>
          <w:rFonts w:asciiTheme="minorEastAsia" w:hAnsiTheme="minorEastAsia" w:cs="宋体" w:hint="eastAsia"/>
          <w:sz w:val="24"/>
          <w:szCs w:val="24"/>
        </w:rPr>
        <w:t>）游戏开发引擎，对游戏引擎所包含的游戏系统如：蓝图系统、渲染引擎、物理引擎、碰撞检测、音效、脚本引擎、动画引擎、人工智能、网络引擎以及场景管理等内容。</w:t>
      </w:r>
    </w:p>
    <w:p w:rsidR="00E83D1E" w:rsidRPr="007F26E3" w:rsidRDefault="00B03FF1">
      <w:pPr>
        <w:tabs>
          <w:tab w:val="left" w:pos="312"/>
        </w:tabs>
        <w:spacing w:line="400" w:lineRule="exact"/>
        <w:ind w:firstLine="200"/>
        <w:rPr>
          <w:rFonts w:asciiTheme="minorEastAsia" w:eastAsiaTheme="minorEastAsia" w:hAnsiTheme="minorEastAsia" w:cstheme="minorEastAsia"/>
          <w:b/>
          <w:bCs/>
          <w:sz w:val="24"/>
          <w:szCs w:val="24"/>
        </w:rPr>
      </w:pPr>
      <w:r w:rsidRPr="007F26E3">
        <w:rPr>
          <w:rFonts w:asciiTheme="minorEastAsia" w:eastAsiaTheme="minorEastAsia" w:hAnsiTheme="minorEastAsia" w:cstheme="minorEastAsia" w:hint="eastAsia"/>
          <w:b/>
          <w:bCs/>
          <w:sz w:val="24"/>
          <w:szCs w:val="24"/>
        </w:rPr>
        <w:t>3</w:t>
      </w:r>
      <w:r w:rsidRPr="007F26E3">
        <w:rPr>
          <w:rFonts w:asciiTheme="minorEastAsia" w:eastAsiaTheme="minorEastAsia" w:hAnsiTheme="minorEastAsia" w:cstheme="minorEastAsia"/>
          <w:b/>
          <w:bCs/>
          <w:sz w:val="24"/>
          <w:szCs w:val="24"/>
        </w:rPr>
        <w:t>.</w:t>
      </w:r>
      <w:r w:rsidRPr="007F26E3">
        <w:rPr>
          <w:rFonts w:asciiTheme="minorEastAsia" w:eastAsiaTheme="minorEastAsia" w:hAnsiTheme="minorEastAsia" w:cstheme="minorEastAsia" w:hint="eastAsia"/>
          <w:b/>
          <w:bCs/>
          <w:sz w:val="24"/>
          <w:szCs w:val="24"/>
        </w:rPr>
        <w:t>专业延展课程</w:t>
      </w:r>
    </w:p>
    <w:p w:rsidR="00E83D1E" w:rsidRPr="007F26E3" w:rsidRDefault="00B03FF1">
      <w:pPr>
        <w:pStyle w:val="a0"/>
        <w:spacing w:line="400" w:lineRule="exact"/>
        <w:ind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hint="eastAsia"/>
          <w:sz w:val="24"/>
          <w:szCs w:val="24"/>
        </w:rPr>
        <w:t>1</w:t>
      </w:r>
      <w:r w:rsidRPr="007F26E3">
        <w:rPr>
          <w:rFonts w:asciiTheme="minorEastAsia" w:eastAsiaTheme="minorEastAsia" w:hAnsiTheme="minorEastAsia" w:cstheme="minorEastAsia" w:hint="eastAsia"/>
          <w:sz w:val="24"/>
          <w:szCs w:val="24"/>
        </w:rPr>
        <w:t>）游戏软件测试</w:t>
      </w:r>
    </w:p>
    <w:p w:rsidR="00E83D1E" w:rsidRPr="007F26E3" w:rsidRDefault="00B03FF1">
      <w:pPr>
        <w:pStyle w:val="a0"/>
        <w:spacing w:line="400" w:lineRule="exact"/>
        <w:ind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课程目标：掌握游戏软件测试</w:t>
      </w:r>
      <w:r w:rsidRPr="007F26E3">
        <w:rPr>
          <w:rFonts w:asciiTheme="minorEastAsia" w:eastAsiaTheme="minorEastAsia" w:hAnsiTheme="minorEastAsia" w:cstheme="minorEastAsia" w:hint="eastAsia"/>
          <w:sz w:val="24"/>
          <w:szCs w:val="24"/>
        </w:rPr>
        <w:t>的一般方法。</w:t>
      </w:r>
    </w:p>
    <w:p w:rsidR="00E83D1E" w:rsidRPr="007F26E3" w:rsidRDefault="00B03FF1">
      <w:pPr>
        <w:pStyle w:val="a0"/>
        <w:spacing w:line="400" w:lineRule="exact"/>
        <w:ind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教学内容：游戏软件测试的模型和分类，游戏软件测试的原则、策略、流程，游戏软件测试的流程，游戏软件生命周期，游戏软件的改进等。</w:t>
      </w:r>
    </w:p>
    <w:p w:rsidR="00E83D1E" w:rsidRPr="007F26E3" w:rsidRDefault="00B03FF1">
      <w:pPr>
        <w:pStyle w:val="a0"/>
        <w:spacing w:line="400" w:lineRule="exact"/>
        <w:ind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hint="eastAsia"/>
          <w:sz w:val="24"/>
          <w:szCs w:val="24"/>
        </w:rPr>
        <w:t>2</w:t>
      </w:r>
      <w:r w:rsidRPr="007F26E3">
        <w:rPr>
          <w:rFonts w:asciiTheme="minorEastAsia" w:eastAsiaTheme="minorEastAsia" w:hAnsiTheme="minorEastAsia" w:cstheme="minorEastAsia" w:hint="eastAsia"/>
          <w:sz w:val="24"/>
          <w:szCs w:val="24"/>
        </w:rPr>
        <w:t>）电子竞技设备实务</w:t>
      </w:r>
    </w:p>
    <w:p w:rsidR="00E83D1E" w:rsidRPr="007F26E3" w:rsidRDefault="00B03FF1">
      <w:pPr>
        <w:pStyle w:val="a0"/>
        <w:spacing w:line="400" w:lineRule="exact"/>
        <w:ind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课程目标：掌握电竞赛事常用设备的组装、使用和维护的方法。</w:t>
      </w:r>
    </w:p>
    <w:p w:rsidR="00E83D1E" w:rsidRPr="007F26E3" w:rsidRDefault="00B03FF1">
      <w:pPr>
        <w:pStyle w:val="a0"/>
        <w:spacing w:line="400" w:lineRule="exact"/>
        <w:ind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教学内容：电竞赛事常用设备的类型、用途，设备的介绍、维护和组装。</w:t>
      </w:r>
    </w:p>
    <w:p w:rsidR="00E83D1E" w:rsidRPr="007F26E3" w:rsidRDefault="00B03FF1">
      <w:pPr>
        <w:spacing w:line="400" w:lineRule="atLeast"/>
        <w:ind w:firstLineChars="200" w:firstLine="480"/>
        <w:rPr>
          <w:rFonts w:asciiTheme="minorEastAsia" w:hAnsiTheme="minorEastAsia" w:cs="宋体"/>
          <w:sz w:val="24"/>
          <w:szCs w:val="24"/>
        </w:rPr>
      </w:pP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hint="eastAsia"/>
          <w:sz w:val="24"/>
          <w:szCs w:val="24"/>
        </w:rPr>
        <w:t>2</w:t>
      </w:r>
      <w:r w:rsidRPr="007F26E3">
        <w:rPr>
          <w:rFonts w:asciiTheme="minorEastAsia" w:eastAsiaTheme="minorEastAsia" w:hAnsiTheme="minorEastAsia" w:cstheme="minorEastAsia" w:hint="eastAsia"/>
          <w:sz w:val="24"/>
          <w:szCs w:val="24"/>
        </w:rPr>
        <w:t>）</w:t>
      </w:r>
      <w:r w:rsidRPr="007F26E3">
        <w:rPr>
          <w:rFonts w:asciiTheme="minorEastAsia" w:hAnsiTheme="minorEastAsia" w:cs="宋体" w:hint="eastAsia"/>
          <w:sz w:val="24"/>
          <w:szCs w:val="24"/>
        </w:rPr>
        <w:t>电子竞技赛事场景设计</w:t>
      </w:r>
    </w:p>
    <w:p w:rsidR="00E83D1E" w:rsidRPr="007F26E3" w:rsidRDefault="00B03FF1">
      <w:pPr>
        <w:spacing w:line="400" w:lineRule="atLeast"/>
        <w:ind w:firstLineChars="200" w:firstLine="480"/>
        <w:rPr>
          <w:rFonts w:asciiTheme="minorEastAsia" w:hAnsiTheme="minorEastAsia" w:cs="宋体"/>
          <w:sz w:val="24"/>
          <w:szCs w:val="24"/>
        </w:rPr>
      </w:pPr>
      <w:r w:rsidRPr="007F26E3">
        <w:rPr>
          <w:rFonts w:asciiTheme="minorEastAsia" w:hAnsiTheme="minorEastAsia" w:cs="宋体" w:hint="eastAsia"/>
          <w:sz w:val="24"/>
          <w:szCs w:val="24"/>
        </w:rPr>
        <w:t>课程目标：了解电竞赛事现场的组成，掌握电竞赛事现场的设计和搭建方法。</w:t>
      </w:r>
    </w:p>
    <w:p w:rsidR="00E83D1E" w:rsidRPr="007F26E3" w:rsidRDefault="00B03FF1">
      <w:pPr>
        <w:pStyle w:val="a0"/>
        <w:spacing w:line="400" w:lineRule="exact"/>
        <w:ind w:firstLine="480"/>
        <w:rPr>
          <w:rFonts w:asciiTheme="minorEastAsia" w:eastAsiaTheme="minorEastAsia" w:hAnsiTheme="minorEastAsia" w:cstheme="minorEastAsia"/>
          <w:sz w:val="24"/>
          <w:szCs w:val="24"/>
        </w:rPr>
      </w:pPr>
      <w:r w:rsidRPr="007F26E3">
        <w:rPr>
          <w:rFonts w:asciiTheme="minorEastAsia" w:hAnsiTheme="minorEastAsia" w:cs="宋体" w:hint="eastAsia"/>
          <w:sz w:val="24"/>
          <w:szCs w:val="24"/>
        </w:rPr>
        <w:t>教学内容：电竞赛事现场的组成，电竞舞台的设计和搭建、电竞赛事现场各</w:t>
      </w:r>
      <w:r w:rsidRPr="007F26E3">
        <w:rPr>
          <w:rFonts w:asciiTheme="minorEastAsia" w:hAnsiTheme="minorEastAsia" w:cs="宋体" w:hint="eastAsia"/>
          <w:sz w:val="24"/>
          <w:szCs w:val="24"/>
        </w:rPr>
        <w:lastRenderedPageBreak/>
        <w:t>场景设置和搭建</w:t>
      </w:r>
      <w:r w:rsidRPr="007F26E3">
        <w:rPr>
          <w:rFonts w:asciiTheme="minorEastAsia" w:eastAsiaTheme="minorEastAsia" w:hAnsiTheme="minorEastAsia" w:cstheme="minorEastAsia" w:hint="eastAsia"/>
          <w:sz w:val="24"/>
          <w:szCs w:val="24"/>
        </w:rPr>
        <w:t>。</w:t>
      </w:r>
    </w:p>
    <w:p w:rsidR="00E83D1E" w:rsidRPr="007F26E3" w:rsidRDefault="00B03FF1">
      <w:pPr>
        <w:pStyle w:val="a0"/>
        <w:spacing w:line="400" w:lineRule="exact"/>
        <w:ind w:firstLine="482"/>
        <w:rPr>
          <w:rFonts w:asciiTheme="minorEastAsia" w:eastAsiaTheme="minorEastAsia" w:hAnsiTheme="minorEastAsia" w:cstheme="minorEastAsia"/>
          <w:b/>
          <w:bCs/>
          <w:sz w:val="24"/>
          <w:szCs w:val="24"/>
        </w:rPr>
      </w:pPr>
      <w:r w:rsidRPr="007F26E3">
        <w:rPr>
          <w:rFonts w:asciiTheme="minorEastAsia" w:eastAsiaTheme="minorEastAsia" w:hAnsiTheme="minorEastAsia" w:cstheme="minorEastAsia" w:hint="eastAsia"/>
          <w:b/>
          <w:bCs/>
          <w:sz w:val="24"/>
          <w:szCs w:val="24"/>
        </w:rPr>
        <w:t>4.</w:t>
      </w:r>
      <w:r w:rsidRPr="007F26E3">
        <w:rPr>
          <w:rFonts w:asciiTheme="minorEastAsia" w:eastAsiaTheme="minorEastAsia" w:hAnsiTheme="minorEastAsia" w:cstheme="minorEastAsia" w:hint="eastAsia"/>
          <w:b/>
          <w:bCs/>
          <w:sz w:val="24"/>
          <w:szCs w:val="24"/>
        </w:rPr>
        <w:t>专业拓展课程</w:t>
      </w:r>
    </w:p>
    <w:p w:rsidR="00E83D1E" w:rsidRPr="007F26E3" w:rsidRDefault="00B03FF1">
      <w:pPr>
        <w:spacing w:line="400" w:lineRule="atLeast"/>
        <w:ind w:firstLineChars="200" w:firstLine="480"/>
        <w:rPr>
          <w:rFonts w:asciiTheme="minorEastAsia" w:hAnsiTheme="minorEastAsia" w:cs="宋体"/>
          <w:sz w:val="24"/>
          <w:szCs w:val="24"/>
        </w:rPr>
      </w:pPr>
      <w:r w:rsidRPr="007F26E3">
        <w:rPr>
          <w:rFonts w:asciiTheme="minorEastAsia" w:hAnsiTheme="minorEastAsia" w:cs="宋体" w:hint="eastAsia"/>
          <w:sz w:val="24"/>
          <w:szCs w:val="24"/>
        </w:rPr>
        <w:t>（</w:t>
      </w:r>
      <w:r w:rsidRPr="007F26E3">
        <w:rPr>
          <w:rFonts w:asciiTheme="minorEastAsia" w:hAnsiTheme="minorEastAsia" w:cs="宋体" w:hint="eastAsia"/>
          <w:sz w:val="24"/>
          <w:szCs w:val="24"/>
        </w:rPr>
        <w:t>1</w:t>
      </w:r>
      <w:r w:rsidRPr="007F26E3">
        <w:rPr>
          <w:rFonts w:asciiTheme="minorEastAsia" w:hAnsiTheme="minorEastAsia" w:cs="宋体" w:hint="eastAsia"/>
          <w:sz w:val="24"/>
          <w:szCs w:val="24"/>
        </w:rPr>
        <w:t>）电子竞技用户分析</w:t>
      </w:r>
    </w:p>
    <w:p w:rsidR="00E83D1E" w:rsidRPr="007F26E3" w:rsidRDefault="00B03FF1">
      <w:pPr>
        <w:spacing w:line="400" w:lineRule="atLeast"/>
        <w:ind w:firstLineChars="200" w:firstLine="480"/>
        <w:rPr>
          <w:rFonts w:asciiTheme="minorEastAsia" w:hAnsiTheme="minorEastAsia" w:cs="宋体"/>
          <w:sz w:val="24"/>
          <w:szCs w:val="24"/>
        </w:rPr>
      </w:pPr>
      <w:r w:rsidRPr="007F26E3">
        <w:rPr>
          <w:rFonts w:asciiTheme="minorEastAsia" w:hAnsiTheme="minorEastAsia" w:cs="宋体" w:hint="eastAsia"/>
          <w:sz w:val="24"/>
          <w:szCs w:val="24"/>
        </w:rPr>
        <w:t>课程目标：了解电子竞技用户的分析和效果评估的方法。</w:t>
      </w:r>
    </w:p>
    <w:p w:rsidR="00E83D1E" w:rsidRPr="007F26E3" w:rsidRDefault="00B03FF1">
      <w:pPr>
        <w:spacing w:line="400" w:lineRule="atLeast"/>
        <w:ind w:firstLineChars="200" w:firstLine="480"/>
        <w:rPr>
          <w:rFonts w:asciiTheme="minorEastAsia" w:hAnsiTheme="minorEastAsia" w:cs="宋体"/>
          <w:sz w:val="24"/>
          <w:szCs w:val="24"/>
        </w:rPr>
      </w:pPr>
      <w:r w:rsidRPr="007F26E3">
        <w:rPr>
          <w:rFonts w:asciiTheme="minorEastAsia" w:hAnsiTheme="minorEastAsia" w:cs="宋体" w:hint="eastAsia"/>
          <w:sz w:val="24"/>
          <w:szCs w:val="24"/>
        </w:rPr>
        <w:t>教学内容：电子竞技用户概述，电子竞技用户行为测量的基本方法，电子竞技用户模型和思维方式，电子竞技用户测量与效果评估。</w:t>
      </w:r>
    </w:p>
    <w:p w:rsidR="00E83D1E" w:rsidRPr="007F26E3" w:rsidRDefault="00B03FF1">
      <w:pPr>
        <w:spacing w:line="400" w:lineRule="atLeast"/>
        <w:ind w:firstLineChars="200" w:firstLine="480"/>
        <w:rPr>
          <w:rFonts w:asciiTheme="minorEastAsia" w:hAnsiTheme="minorEastAsia" w:cs="宋体"/>
          <w:sz w:val="24"/>
          <w:szCs w:val="24"/>
        </w:rPr>
      </w:pPr>
      <w:r w:rsidRPr="007F26E3">
        <w:rPr>
          <w:rFonts w:asciiTheme="minorEastAsia" w:hAnsiTheme="minorEastAsia" w:cs="宋体" w:hint="eastAsia"/>
          <w:sz w:val="24"/>
          <w:szCs w:val="24"/>
        </w:rPr>
        <w:t>（</w:t>
      </w:r>
      <w:r w:rsidRPr="007F26E3">
        <w:rPr>
          <w:rFonts w:asciiTheme="minorEastAsia" w:hAnsiTheme="minorEastAsia" w:cs="宋体" w:hint="eastAsia"/>
          <w:sz w:val="24"/>
          <w:szCs w:val="24"/>
        </w:rPr>
        <w:t>2</w:t>
      </w:r>
      <w:r w:rsidRPr="007F26E3">
        <w:rPr>
          <w:rFonts w:asciiTheme="minorEastAsia" w:hAnsiTheme="minorEastAsia" w:cs="宋体" w:hint="eastAsia"/>
          <w:sz w:val="24"/>
          <w:szCs w:val="24"/>
        </w:rPr>
        <w:t>）电子竞技数据分析与解析</w:t>
      </w:r>
    </w:p>
    <w:p w:rsidR="00E83D1E" w:rsidRPr="007F26E3" w:rsidRDefault="00B03FF1">
      <w:pPr>
        <w:spacing w:line="400" w:lineRule="atLeast"/>
        <w:ind w:firstLineChars="200" w:firstLine="480"/>
        <w:rPr>
          <w:rFonts w:asciiTheme="minorEastAsia" w:hAnsiTheme="minorEastAsia" w:cs="宋体"/>
          <w:sz w:val="24"/>
          <w:szCs w:val="24"/>
        </w:rPr>
      </w:pPr>
      <w:r w:rsidRPr="007F26E3">
        <w:rPr>
          <w:rFonts w:asciiTheme="minorEastAsia" w:hAnsiTheme="minorEastAsia" w:cs="宋体" w:hint="eastAsia"/>
          <w:sz w:val="24"/>
          <w:szCs w:val="24"/>
        </w:rPr>
        <w:t>课程目标：掌握电子竞技项目数据的收集和处理方法。</w:t>
      </w:r>
    </w:p>
    <w:p w:rsidR="00E83D1E" w:rsidRPr="007F26E3" w:rsidRDefault="00B03FF1">
      <w:pPr>
        <w:spacing w:line="400" w:lineRule="atLeast"/>
        <w:ind w:firstLineChars="200" w:firstLine="480"/>
        <w:rPr>
          <w:rFonts w:asciiTheme="minorEastAsia" w:hAnsiTheme="minorEastAsia" w:cs="宋体"/>
          <w:sz w:val="24"/>
          <w:szCs w:val="24"/>
        </w:rPr>
      </w:pPr>
      <w:r w:rsidRPr="007F26E3">
        <w:rPr>
          <w:rFonts w:asciiTheme="minorEastAsia" w:hAnsiTheme="minorEastAsia" w:cs="宋体" w:hint="eastAsia"/>
          <w:sz w:val="24"/>
          <w:szCs w:val="24"/>
        </w:rPr>
        <w:t>教学内容：大数据与数据分析，基于互联网的数据存储，数据分析工具，各类网站数据分析与应用等内容。</w:t>
      </w:r>
    </w:p>
    <w:p w:rsidR="00E83D1E" w:rsidRPr="007F26E3" w:rsidRDefault="00B03FF1">
      <w:pPr>
        <w:spacing w:line="400" w:lineRule="atLeast"/>
        <w:ind w:firstLineChars="200" w:firstLine="480"/>
        <w:rPr>
          <w:rFonts w:asciiTheme="minorEastAsia" w:hAnsiTheme="minorEastAsia" w:cs="宋体"/>
          <w:sz w:val="24"/>
          <w:szCs w:val="24"/>
        </w:rPr>
      </w:pPr>
      <w:r w:rsidRPr="007F26E3">
        <w:rPr>
          <w:rFonts w:asciiTheme="minorEastAsia" w:hAnsiTheme="minorEastAsia" w:cs="宋体" w:hint="eastAsia"/>
          <w:sz w:val="24"/>
          <w:szCs w:val="24"/>
        </w:rPr>
        <w:t>（</w:t>
      </w:r>
      <w:r w:rsidRPr="007F26E3">
        <w:rPr>
          <w:rFonts w:asciiTheme="minorEastAsia" w:hAnsiTheme="minorEastAsia" w:cs="宋体" w:hint="eastAsia"/>
          <w:sz w:val="24"/>
          <w:szCs w:val="24"/>
        </w:rPr>
        <w:t>3</w:t>
      </w:r>
      <w:r w:rsidRPr="007F26E3">
        <w:rPr>
          <w:rFonts w:asciiTheme="minorEastAsia" w:hAnsiTheme="minorEastAsia" w:cs="宋体" w:hint="eastAsia"/>
          <w:sz w:val="24"/>
          <w:szCs w:val="24"/>
        </w:rPr>
        <w:t>）电竞短视频制作实务</w:t>
      </w:r>
    </w:p>
    <w:p w:rsidR="00E83D1E" w:rsidRPr="007F26E3" w:rsidRDefault="00B03FF1">
      <w:pPr>
        <w:spacing w:line="400" w:lineRule="atLeast"/>
        <w:ind w:firstLineChars="200" w:firstLine="480"/>
        <w:rPr>
          <w:rFonts w:asciiTheme="minorEastAsia" w:hAnsiTheme="minorEastAsia" w:cs="宋体"/>
          <w:sz w:val="24"/>
          <w:szCs w:val="24"/>
        </w:rPr>
      </w:pPr>
      <w:r w:rsidRPr="007F26E3">
        <w:rPr>
          <w:rFonts w:asciiTheme="minorEastAsia" w:hAnsiTheme="minorEastAsia" w:cs="宋体" w:hint="eastAsia"/>
          <w:sz w:val="24"/>
          <w:szCs w:val="24"/>
        </w:rPr>
        <w:t>课程目标：掌握电竞短视频的制作和发布的方法。</w:t>
      </w:r>
    </w:p>
    <w:p w:rsidR="00E83D1E" w:rsidRPr="007F26E3" w:rsidRDefault="00B03FF1">
      <w:pPr>
        <w:spacing w:line="400" w:lineRule="atLeast"/>
        <w:ind w:firstLineChars="200" w:firstLine="480"/>
        <w:rPr>
          <w:rFonts w:asciiTheme="minorEastAsia" w:hAnsiTheme="minorEastAsia" w:cs="宋体"/>
          <w:sz w:val="24"/>
          <w:szCs w:val="24"/>
        </w:rPr>
      </w:pPr>
      <w:r w:rsidRPr="007F26E3">
        <w:rPr>
          <w:rFonts w:asciiTheme="minorEastAsia" w:hAnsiTheme="minorEastAsia" w:cs="宋体" w:hint="eastAsia"/>
          <w:sz w:val="24"/>
          <w:szCs w:val="24"/>
        </w:rPr>
        <w:t>教学内容：电竞短视频的营销、运营和制作方法，电竞短视频的相关平台及分发，电竞短视频的发布及核查</w:t>
      </w:r>
      <w:r w:rsidRPr="007F26E3">
        <w:rPr>
          <w:rFonts w:asciiTheme="minorEastAsia" w:hAnsiTheme="minorEastAsia" w:cs="宋体" w:hint="eastAsia"/>
          <w:sz w:val="24"/>
          <w:szCs w:val="24"/>
        </w:rPr>
        <w:t>复盘以及电竞短视频娱乐化思路。</w:t>
      </w:r>
    </w:p>
    <w:p w:rsidR="00E83D1E" w:rsidRPr="007F26E3" w:rsidRDefault="00B03FF1">
      <w:pPr>
        <w:spacing w:line="400" w:lineRule="atLeast"/>
        <w:ind w:firstLineChars="200" w:firstLine="480"/>
        <w:rPr>
          <w:rFonts w:asciiTheme="minorEastAsia" w:hAnsiTheme="minorEastAsia" w:cs="宋体"/>
          <w:sz w:val="24"/>
          <w:szCs w:val="24"/>
        </w:rPr>
      </w:pPr>
      <w:r w:rsidRPr="007F26E3">
        <w:rPr>
          <w:rFonts w:asciiTheme="minorEastAsia" w:hAnsiTheme="minorEastAsia" w:cs="宋体" w:hint="eastAsia"/>
          <w:sz w:val="24"/>
          <w:szCs w:val="24"/>
        </w:rPr>
        <w:t>（</w:t>
      </w:r>
      <w:r w:rsidRPr="007F26E3">
        <w:rPr>
          <w:rFonts w:asciiTheme="minorEastAsia" w:hAnsiTheme="minorEastAsia" w:cs="宋体" w:hint="eastAsia"/>
          <w:sz w:val="24"/>
          <w:szCs w:val="24"/>
        </w:rPr>
        <w:t>4</w:t>
      </w:r>
      <w:r w:rsidRPr="007F26E3">
        <w:rPr>
          <w:rFonts w:asciiTheme="minorEastAsia" w:hAnsiTheme="minorEastAsia" w:cs="宋体" w:hint="eastAsia"/>
          <w:sz w:val="24"/>
          <w:szCs w:val="24"/>
        </w:rPr>
        <w:t>）电竞节目编导与制作</w:t>
      </w:r>
    </w:p>
    <w:p w:rsidR="00E83D1E" w:rsidRPr="007F26E3" w:rsidRDefault="00B03FF1">
      <w:pPr>
        <w:spacing w:line="400" w:lineRule="atLeast"/>
        <w:ind w:firstLineChars="200" w:firstLine="480"/>
        <w:rPr>
          <w:rFonts w:asciiTheme="minorEastAsia" w:hAnsiTheme="minorEastAsia" w:cs="宋体"/>
          <w:sz w:val="24"/>
          <w:szCs w:val="24"/>
        </w:rPr>
      </w:pPr>
      <w:r w:rsidRPr="007F26E3">
        <w:rPr>
          <w:rFonts w:asciiTheme="minorEastAsia" w:hAnsiTheme="minorEastAsia" w:cs="宋体" w:hint="eastAsia"/>
          <w:sz w:val="24"/>
          <w:szCs w:val="24"/>
        </w:rPr>
        <w:t>课程目标：掌握电竞节目的制作方法。</w:t>
      </w:r>
    </w:p>
    <w:p w:rsidR="00E83D1E" w:rsidRPr="007F26E3" w:rsidRDefault="00B03FF1">
      <w:pPr>
        <w:spacing w:line="400" w:lineRule="atLeast"/>
        <w:ind w:firstLineChars="200" w:firstLine="480"/>
        <w:rPr>
          <w:rFonts w:asciiTheme="minorEastAsia" w:hAnsiTheme="minorEastAsia" w:cs="宋体"/>
          <w:sz w:val="24"/>
          <w:szCs w:val="24"/>
        </w:rPr>
      </w:pPr>
      <w:r w:rsidRPr="007F26E3">
        <w:rPr>
          <w:rFonts w:asciiTheme="minorEastAsia" w:hAnsiTheme="minorEastAsia" w:cs="宋体" w:hint="eastAsia"/>
          <w:sz w:val="24"/>
          <w:szCs w:val="24"/>
        </w:rPr>
        <w:t>教学内容：电竞节目的特点，电竞节目的制作方法，电竞节目的前期准备，电竞节目的包装和推广。</w:t>
      </w:r>
    </w:p>
    <w:p w:rsidR="00E83D1E" w:rsidRPr="007F26E3" w:rsidRDefault="00B03FF1">
      <w:pPr>
        <w:spacing w:line="400" w:lineRule="atLeast"/>
        <w:ind w:firstLineChars="200" w:firstLine="480"/>
        <w:rPr>
          <w:rFonts w:asciiTheme="minorEastAsia" w:hAnsiTheme="minorEastAsia" w:cs="宋体"/>
          <w:sz w:val="24"/>
          <w:szCs w:val="24"/>
        </w:rPr>
      </w:pPr>
      <w:r w:rsidRPr="007F26E3">
        <w:rPr>
          <w:rFonts w:asciiTheme="minorEastAsia" w:hAnsiTheme="minorEastAsia" w:cs="宋体" w:hint="eastAsia"/>
          <w:sz w:val="24"/>
          <w:szCs w:val="24"/>
        </w:rPr>
        <w:t>（</w:t>
      </w:r>
      <w:r w:rsidRPr="007F26E3">
        <w:rPr>
          <w:rFonts w:asciiTheme="minorEastAsia" w:hAnsiTheme="minorEastAsia" w:cs="宋体" w:hint="eastAsia"/>
          <w:sz w:val="24"/>
          <w:szCs w:val="24"/>
        </w:rPr>
        <w:t>5</w:t>
      </w:r>
      <w:r w:rsidRPr="007F26E3">
        <w:rPr>
          <w:rFonts w:asciiTheme="minorEastAsia" w:hAnsiTheme="minorEastAsia" w:cs="宋体" w:hint="eastAsia"/>
          <w:sz w:val="24"/>
          <w:szCs w:val="24"/>
        </w:rPr>
        <w:t>）电子竞技赛事导编播</w:t>
      </w:r>
    </w:p>
    <w:p w:rsidR="00E83D1E" w:rsidRPr="007F26E3" w:rsidRDefault="00B03FF1">
      <w:pPr>
        <w:spacing w:line="400" w:lineRule="atLeast"/>
        <w:ind w:firstLineChars="200" w:firstLine="480"/>
        <w:rPr>
          <w:rFonts w:asciiTheme="minorEastAsia" w:hAnsiTheme="minorEastAsia" w:cs="宋体"/>
          <w:sz w:val="24"/>
          <w:szCs w:val="24"/>
        </w:rPr>
      </w:pPr>
      <w:r w:rsidRPr="007F26E3">
        <w:rPr>
          <w:rFonts w:asciiTheme="minorEastAsia" w:hAnsiTheme="minorEastAsia" w:cs="宋体" w:hint="eastAsia"/>
          <w:sz w:val="24"/>
          <w:szCs w:val="24"/>
        </w:rPr>
        <w:t>课程目标：掌握电竞赛事导播的技术。</w:t>
      </w:r>
    </w:p>
    <w:p w:rsidR="00E83D1E" w:rsidRPr="007F26E3" w:rsidRDefault="00B03FF1">
      <w:pPr>
        <w:spacing w:line="400" w:lineRule="atLeast"/>
        <w:ind w:firstLineChars="200" w:firstLine="480"/>
        <w:rPr>
          <w:rFonts w:asciiTheme="minorEastAsia" w:hAnsiTheme="minorEastAsia" w:cs="宋体"/>
          <w:sz w:val="24"/>
          <w:szCs w:val="24"/>
        </w:rPr>
      </w:pPr>
      <w:r w:rsidRPr="007F26E3">
        <w:rPr>
          <w:rFonts w:asciiTheme="minorEastAsia" w:hAnsiTheme="minorEastAsia" w:cs="宋体" w:hint="eastAsia"/>
          <w:sz w:val="24"/>
          <w:szCs w:val="24"/>
        </w:rPr>
        <w:t>教学内容：导播技术基础、镜头切换、主镜头顺序、实时赛事回放、导播过程中插入游戏角色的简介以及分时段转播技术等。</w:t>
      </w:r>
    </w:p>
    <w:p w:rsidR="00E83D1E" w:rsidRPr="007F26E3" w:rsidRDefault="00B03FF1">
      <w:pPr>
        <w:spacing w:line="400" w:lineRule="atLeast"/>
        <w:ind w:firstLineChars="200" w:firstLine="480"/>
        <w:rPr>
          <w:rFonts w:asciiTheme="minorEastAsia" w:hAnsiTheme="minorEastAsia" w:cs="宋体"/>
          <w:sz w:val="24"/>
          <w:szCs w:val="24"/>
        </w:rPr>
      </w:pPr>
      <w:r w:rsidRPr="007F26E3">
        <w:rPr>
          <w:rFonts w:asciiTheme="minorEastAsia" w:hAnsiTheme="minorEastAsia" w:cs="宋体" w:hint="eastAsia"/>
          <w:sz w:val="24"/>
          <w:szCs w:val="24"/>
        </w:rPr>
        <w:t>（</w:t>
      </w:r>
      <w:r w:rsidRPr="007F26E3">
        <w:rPr>
          <w:rFonts w:asciiTheme="minorEastAsia" w:hAnsiTheme="minorEastAsia" w:cs="宋体" w:hint="eastAsia"/>
          <w:sz w:val="24"/>
          <w:szCs w:val="24"/>
        </w:rPr>
        <w:t>6</w:t>
      </w:r>
      <w:r w:rsidRPr="007F26E3">
        <w:rPr>
          <w:rFonts w:asciiTheme="minorEastAsia" w:hAnsiTheme="minorEastAsia" w:cs="宋体" w:hint="eastAsia"/>
          <w:sz w:val="24"/>
          <w:szCs w:val="24"/>
        </w:rPr>
        <w:t>）电子竞技传播与解说</w:t>
      </w:r>
    </w:p>
    <w:p w:rsidR="00E83D1E" w:rsidRPr="007F26E3" w:rsidRDefault="00B03FF1">
      <w:pPr>
        <w:spacing w:line="400" w:lineRule="atLeast"/>
        <w:ind w:firstLineChars="200" w:firstLine="480"/>
        <w:rPr>
          <w:rFonts w:asciiTheme="minorEastAsia" w:hAnsiTheme="minorEastAsia" w:cs="宋体"/>
          <w:sz w:val="24"/>
          <w:szCs w:val="24"/>
        </w:rPr>
      </w:pPr>
      <w:r w:rsidRPr="007F26E3">
        <w:rPr>
          <w:rFonts w:asciiTheme="minorEastAsia" w:hAnsiTheme="minorEastAsia" w:cs="宋体" w:hint="eastAsia"/>
          <w:sz w:val="24"/>
          <w:szCs w:val="24"/>
        </w:rPr>
        <w:t>课程目标：掌握电子竞技解说员的技巧以及电子竞技相关写作。</w:t>
      </w:r>
    </w:p>
    <w:p w:rsidR="00E83D1E" w:rsidRPr="007F26E3" w:rsidRDefault="00B03FF1">
      <w:pPr>
        <w:spacing w:line="400" w:lineRule="atLeast"/>
        <w:ind w:firstLineChars="200" w:firstLine="480"/>
        <w:rPr>
          <w:rFonts w:asciiTheme="minorEastAsia" w:hAnsiTheme="minorEastAsia" w:cs="宋体"/>
          <w:sz w:val="24"/>
          <w:szCs w:val="24"/>
        </w:rPr>
      </w:pPr>
      <w:r w:rsidRPr="007F26E3">
        <w:rPr>
          <w:rFonts w:asciiTheme="minorEastAsia" w:hAnsiTheme="minorEastAsia" w:cs="宋体" w:hint="eastAsia"/>
          <w:sz w:val="24"/>
          <w:szCs w:val="24"/>
        </w:rPr>
        <w:t>教学内容：电子竞技解说员的相关知识、电子竞技新闻采访与写作、电子竞技赛</w:t>
      </w:r>
      <w:r w:rsidRPr="007F26E3">
        <w:rPr>
          <w:rFonts w:asciiTheme="minorEastAsia" w:hAnsiTheme="minorEastAsia" w:cs="宋体" w:hint="eastAsia"/>
          <w:sz w:val="24"/>
          <w:szCs w:val="24"/>
        </w:rPr>
        <w:t>事战报的撰写、电子竞技解说艺术、电子竞技直播的主播技术运用等内容。</w:t>
      </w:r>
    </w:p>
    <w:p w:rsidR="00E83D1E" w:rsidRPr="007F26E3" w:rsidRDefault="00B03FF1">
      <w:pPr>
        <w:tabs>
          <w:tab w:val="left" w:pos="360"/>
        </w:tabs>
        <w:spacing w:line="400" w:lineRule="exact"/>
        <w:ind w:firstLineChars="200" w:firstLine="482"/>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b/>
          <w:sz w:val="24"/>
          <w:szCs w:val="24"/>
        </w:rPr>
        <w:t>（三）实践课程平台</w:t>
      </w:r>
    </w:p>
    <w:p w:rsidR="00E83D1E" w:rsidRPr="007F26E3" w:rsidRDefault="00B03FF1">
      <w:pPr>
        <w:spacing w:line="400" w:lineRule="exact"/>
        <w:ind w:firstLineChars="200" w:firstLine="482"/>
        <w:rPr>
          <w:rFonts w:asciiTheme="minorEastAsia" w:eastAsiaTheme="minorEastAsia" w:hAnsiTheme="minorEastAsia" w:cstheme="minorEastAsia"/>
          <w:b/>
          <w:bCs/>
          <w:sz w:val="24"/>
          <w:szCs w:val="24"/>
        </w:rPr>
      </w:pPr>
      <w:r w:rsidRPr="007F26E3">
        <w:rPr>
          <w:rFonts w:asciiTheme="minorEastAsia" w:eastAsiaTheme="minorEastAsia" w:hAnsiTheme="minorEastAsia" w:cstheme="minorEastAsia"/>
          <w:b/>
          <w:bCs/>
          <w:sz w:val="24"/>
          <w:szCs w:val="24"/>
        </w:rPr>
        <w:t>1.</w:t>
      </w:r>
      <w:r w:rsidRPr="007F26E3">
        <w:rPr>
          <w:rFonts w:asciiTheme="minorEastAsia" w:eastAsiaTheme="minorEastAsia" w:hAnsiTheme="minorEastAsia" w:cstheme="minorEastAsia" w:hint="eastAsia"/>
          <w:b/>
          <w:bCs/>
          <w:sz w:val="24"/>
          <w:szCs w:val="24"/>
        </w:rPr>
        <w:t>专项实践课程</w:t>
      </w:r>
    </w:p>
    <w:p w:rsidR="00E83D1E" w:rsidRPr="007F26E3" w:rsidRDefault="00B03FF1">
      <w:pPr>
        <w:pStyle w:val="a0"/>
        <w:spacing w:line="400" w:lineRule="exact"/>
        <w:ind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hint="eastAsia"/>
          <w:sz w:val="24"/>
          <w:szCs w:val="24"/>
        </w:rPr>
        <w:t>1</w:t>
      </w:r>
      <w:r w:rsidRPr="007F26E3">
        <w:rPr>
          <w:rFonts w:asciiTheme="minorEastAsia" w:eastAsiaTheme="minorEastAsia" w:hAnsiTheme="minorEastAsia" w:cstheme="minorEastAsia" w:hint="eastAsia"/>
          <w:sz w:val="24"/>
          <w:szCs w:val="24"/>
        </w:rPr>
        <w:t>）入学教育与专业概述</w:t>
      </w:r>
    </w:p>
    <w:p w:rsidR="00E83D1E" w:rsidRPr="007F26E3" w:rsidRDefault="00B03FF1">
      <w:pPr>
        <w:pStyle w:val="a0"/>
        <w:spacing w:line="400" w:lineRule="exact"/>
        <w:ind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教学内容：本专业旨在培养德、智、体、美、劳全面发展的高素质技术技能体育人才，掌握电子竞技的基本理论、基础知识和基本技能，具有较强的实践能力，能在电竞运动经营与管理、活动策划与执行等领域发挥作用。主要课程包括电子竞技概论、电子竞技项目技（战）术基础、电子竞技产业生态等，同时注重实践应用能力的培养，如电子竞技技（战）术训练、赛事（活动）组织等实训。</w:t>
      </w:r>
      <w:r w:rsidRPr="007F26E3">
        <w:rPr>
          <w:rFonts w:asciiTheme="minorEastAsia" w:eastAsiaTheme="minorEastAsia" w:hAnsiTheme="minorEastAsia" w:cstheme="minorEastAsia" w:hint="eastAsia"/>
          <w:sz w:val="24"/>
          <w:szCs w:val="24"/>
        </w:rPr>
        <w:lastRenderedPageBreak/>
        <w:t>毕业生主要面向电子竞技俱乐部和电竞赛事企业主办方等行业，从事电竞赛事活动的组织、竞技选手、赛事裁判等工作。‌</w:t>
      </w:r>
    </w:p>
    <w:p w:rsidR="00E83D1E" w:rsidRPr="007F26E3" w:rsidRDefault="00B03FF1">
      <w:pPr>
        <w:pStyle w:val="a0"/>
        <w:spacing w:line="400" w:lineRule="exact"/>
        <w:ind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hint="eastAsia"/>
          <w:sz w:val="24"/>
          <w:szCs w:val="24"/>
        </w:rPr>
        <w:t>2</w:t>
      </w:r>
      <w:r w:rsidRPr="007F26E3">
        <w:rPr>
          <w:rFonts w:asciiTheme="minorEastAsia" w:eastAsiaTheme="minorEastAsia" w:hAnsiTheme="minorEastAsia" w:cstheme="minorEastAsia" w:hint="eastAsia"/>
          <w:sz w:val="24"/>
          <w:szCs w:val="24"/>
        </w:rPr>
        <w:t>）军事实践</w:t>
      </w:r>
    </w:p>
    <w:p w:rsidR="00E83D1E" w:rsidRPr="007F26E3" w:rsidRDefault="00B03FF1">
      <w:pPr>
        <w:pStyle w:val="a0"/>
        <w:spacing w:line="400" w:lineRule="exact"/>
        <w:ind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课程目标：了解中国人民解放军三大条令的主</w:t>
      </w:r>
      <w:r w:rsidRPr="007F26E3">
        <w:rPr>
          <w:rFonts w:asciiTheme="minorEastAsia" w:eastAsiaTheme="minorEastAsia" w:hAnsiTheme="minorEastAsia" w:cstheme="minorEastAsia" w:hint="eastAsia"/>
          <w:sz w:val="24"/>
          <w:szCs w:val="24"/>
        </w:rPr>
        <w:t>要内容</w:t>
      </w: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hint="eastAsia"/>
          <w:sz w:val="24"/>
          <w:szCs w:val="24"/>
        </w:rPr>
        <w:t>掌握队列动作的基本要领</w:t>
      </w: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hint="eastAsia"/>
          <w:sz w:val="24"/>
          <w:szCs w:val="24"/>
        </w:rPr>
        <w:t>养成良好的军事素养</w:t>
      </w: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hint="eastAsia"/>
          <w:sz w:val="24"/>
          <w:szCs w:val="24"/>
        </w:rPr>
        <w:t>增强组织纪律观念</w:t>
      </w: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hint="eastAsia"/>
          <w:sz w:val="24"/>
          <w:szCs w:val="24"/>
        </w:rPr>
        <w:t>培养学生令行禁止、吃苦耐劳、团结奋进的集体荣誉精神。</w:t>
      </w:r>
    </w:p>
    <w:p w:rsidR="00E83D1E" w:rsidRPr="007F26E3" w:rsidRDefault="00B03FF1">
      <w:pPr>
        <w:pStyle w:val="a0"/>
        <w:spacing w:line="400" w:lineRule="exact"/>
        <w:ind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教学内容：包括《内务条令》《纪律条令》《队列条令》《格斗基础》《战场医疗救护》《战备规定》《紧急集合》《行军拉练》《国防动员》教育。集合、离散、整齐、报数、出列、入列、行进、停止、方向变换，走进军营</w:t>
      </w: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hint="eastAsia"/>
          <w:sz w:val="24"/>
          <w:szCs w:val="24"/>
        </w:rPr>
        <w:t>学唱军营歌曲</w:t>
      </w: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hint="eastAsia"/>
          <w:sz w:val="24"/>
          <w:szCs w:val="24"/>
        </w:rPr>
        <w:t>走进爱国主义教育基地，了解军事思想的内涵和形成与发展历程，了解中国国防、国家安全、军事思想、现代战争等。</w:t>
      </w:r>
    </w:p>
    <w:p w:rsidR="00E83D1E" w:rsidRPr="007F26E3" w:rsidRDefault="00B03FF1">
      <w:pPr>
        <w:tabs>
          <w:tab w:val="left" w:pos="312"/>
        </w:tabs>
        <w:spacing w:line="400" w:lineRule="exact"/>
        <w:ind w:left="482"/>
        <w:rPr>
          <w:rFonts w:asciiTheme="minorEastAsia" w:eastAsiaTheme="minorEastAsia" w:hAnsiTheme="minorEastAsia" w:cstheme="minorEastAsia"/>
          <w:b/>
          <w:bCs/>
          <w:sz w:val="24"/>
          <w:szCs w:val="24"/>
        </w:rPr>
      </w:pPr>
      <w:r w:rsidRPr="007F26E3">
        <w:rPr>
          <w:rFonts w:asciiTheme="minorEastAsia" w:eastAsiaTheme="minorEastAsia" w:hAnsiTheme="minorEastAsia" w:cstheme="minorEastAsia" w:hint="eastAsia"/>
          <w:b/>
          <w:bCs/>
          <w:sz w:val="24"/>
          <w:szCs w:val="24"/>
        </w:rPr>
        <w:t>2</w:t>
      </w:r>
      <w:r w:rsidRPr="007F26E3">
        <w:rPr>
          <w:rFonts w:asciiTheme="minorEastAsia" w:eastAsiaTheme="minorEastAsia" w:hAnsiTheme="minorEastAsia" w:cstheme="minorEastAsia"/>
          <w:b/>
          <w:bCs/>
          <w:sz w:val="24"/>
          <w:szCs w:val="24"/>
        </w:rPr>
        <w:t>.</w:t>
      </w:r>
      <w:r w:rsidRPr="007F26E3">
        <w:rPr>
          <w:rFonts w:asciiTheme="minorEastAsia" w:eastAsiaTheme="minorEastAsia" w:hAnsiTheme="minorEastAsia" w:cstheme="minorEastAsia" w:hint="eastAsia"/>
          <w:b/>
          <w:bCs/>
          <w:sz w:val="24"/>
          <w:szCs w:val="24"/>
        </w:rPr>
        <w:t>综合技能课程</w:t>
      </w:r>
    </w:p>
    <w:p w:rsidR="00E83D1E" w:rsidRPr="007F26E3" w:rsidRDefault="00B03FF1">
      <w:pPr>
        <w:tabs>
          <w:tab w:val="left" w:pos="312"/>
        </w:tabs>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hint="eastAsia"/>
          <w:sz w:val="24"/>
          <w:szCs w:val="24"/>
        </w:rPr>
        <w:t>1</w:t>
      </w:r>
      <w:r w:rsidRPr="007F26E3">
        <w:rPr>
          <w:rFonts w:asciiTheme="minorEastAsia" w:eastAsiaTheme="minorEastAsia" w:hAnsiTheme="minorEastAsia" w:cstheme="minorEastAsia" w:hint="eastAsia"/>
          <w:sz w:val="24"/>
          <w:szCs w:val="24"/>
        </w:rPr>
        <w:t>）电子竞技主播实训</w:t>
      </w:r>
    </w:p>
    <w:p w:rsidR="00E83D1E" w:rsidRPr="007F26E3" w:rsidRDefault="00B03FF1">
      <w:pPr>
        <w:tabs>
          <w:tab w:val="left" w:pos="312"/>
        </w:tabs>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课程目标：掌握电竞赛事主播</w:t>
      </w:r>
      <w:r w:rsidRPr="007F26E3">
        <w:rPr>
          <w:rFonts w:asciiTheme="minorEastAsia" w:eastAsiaTheme="minorEastAsia" w:hAnsiTheme="minorEastAsia" w:cstheme="minorEastAsia" w:hint="eastAsia"/>
          <w:sz w:val="24"/>
          <w:szCs w:val="24"/>
        </w:rPr>
        <w:t>的内外部技巧。</w:t>
      </w:r>
    </w:p>
    <w:p w:rsidR="00E83D1E" w:rsidRPr="007F26E3" w:rsidRDefault="00B03FF1">
      <w:pPr>
        <w:tabs>
          <w:tab w:val="left" w:pos="312"/>
        </w:tabs>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教学内容：塑造网红的基本方法、电子竞技主播的主要类型、发音基础、电子竞技主播的内部技巧与外部技巧。</w:t>
      </w:r>
    </w:p>
    <w:p w:rsidR="00E83D1E" w:rsidRPr="007F26E3" w:rsidRDefault="00B03FF1">
      <w:pPr>
        <w:tabs>
          <w:tab w:val="left" w:pos="312"/>
        </w:tabs>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w:t>
      </w:r>
      <w:r w:rsidRPr="007F26E3">
        <w:rPr>
          <w:rFonts w:asciiTheme="minorEastAsia" w:eastAsiaTheme="minorEastAsia" w:hAnsiTheme="minorEastAsia" w:cstheme="minorEastAsia" w:hint="eastAsia"/>
          <w:sz w:val="24"/>
          <w:szCs w:val="24"/>
        </w:rPr>
        <w:t>2</w:t>
      </w:r>
      <w:r w:rsidRPr="007F26E3">
        <w:rPr>
          <w:rFonts w:asciiTheme="minorEastAsia" w:eastAsiaTheme="minorEastAsia" w:hAnsiTheme="minorEastAsia" w:cstheme="minorEastAsia" w:hint="eastAsia"/>
          <w:sz w:val="24"/>
          <w:szCs w:val="24"/>
        </w:rPr>
        <w:t>）电子竞技赛事内容加工和推广</w:t>
      </w:r>
    </w:p>
    <w:p w:rsidR="00E83D1E" w:rsidRPr="007F26E3" w:rsidRDefault="00B03FF1">
      <w:pPr>
        <w:tabs>
          <w:tab w:val="left" w:pos="312"/>
        </w:tabs>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课程目标：掌握电子竞技赛事内容的制作和推广方法。</w:t>
      </w:r>
    </w:p>
    <w:p w:rsidR="00E83D1E" w:rsidRPr="007F26E3" w:rsidRDefault="00B03FF1">
      <w:pPr>
        <w:tabs>
          <w:tab w:val="left" w:pos="312"/>
        </w:tabs>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教学内容：电子竞技赛事内容的制作方法、电子竞技赛事内容的包装和推广。</w:t>
      </w:r>
    </w:p>
    <w:p w:rsidR="00E83D1E" w:rsidRPr="007F26E3" w:rsidRDefault="00B03FF1">
      <w:pPr>
        <w:tabs>
          <w:tab w:val="left" w:pos="312"/>
        </w:tabs>
        <w:spacing w:line="400" w:lineRule="exact"/>
        <w:ind w:firstLineChars="200" w:firstLine="482"/>
        <w:rPr>
          <w:rFonts w:asciiTheme="minorEastAsia" w:eastAsiaTheme="minorEastAsia" w:hAnsiTheme="minorEastAsia" w:cstheme="minorEastAsia"/>
          <w:b/>
          <w:bCs/>
          <w:sz w:val="24"/>
          <w:szCs w:val="24"/>
        </w:rPr>
      </w:pPr>
      <w:r w:rsidRPr="007F26E3">
        <w:rPr>
          <w:rFonts w:asciiTheme="minorEastAsia" w:eastAsiaTheme="minorEastAsia" w:hAnsiTheme="minorEastAsia" w:cstheme="minorEastAsia" w:hint="eastAsia"/>
          <w:b/>
          <w:bCs/>
          <w:sz w:val="24"/>
          <w:szCs w:val="24"/>
        </w:rPr>
        <w:t>3</w:t>
      </w:r>
      <w:r w:rsidRPr="007F26E3">
        <w:rPr>
          <w:rFonts w:asciiTheme="minorEastAsia" w:eastAsiaTheme="minorEastAsia" w:hAnsiTheme="minorEastAsia" w:cstheme="minorEastAsia"/>
          <w:b/>
          <w:bCs/>
          <w:sz w:val="24"/>
          <w:szCs w:val="24"/>
        </w:rPr>
        <w:t>.</w:t>
      </w:r>
      <w:r w:rsidRPr="007F26E3">
        <w:rPr>
          <w:rFonts w:asciiTheme="minorEastAsia" w:eastAsiaTheme="minorEastAsia" w:hAnsiTheme="minorEastAsia" w:cstheme="minorEastAsia" w:hint="eastAsia"/>
          <w:b/>
          <w:bCs/>
          <w:sz w:val="24"/>
          <w:szCs w:val="24"/>
        </w:rPr>
        <w:t>企业实践教学</w:t>
      </w:r>
    </w:p>
    <w:p w:rsidR="00E83D1E" w:rsidRPr="007F26E3" w:rsidRDefault="00B03FF1">
      <w:pPr>
        <w:pStyle w:val="a0"/>
        <w:spacing w:line="400" w:lineRule="exact"/>
        <w:ind w:firstLine="480"/>
        <w:rPr>
          <w:rFonts w:asciiTheme="minorEastAsia" w:eastAsiaTheme="minorEastAsia" w:hAnsiTheme="minorEastAsia"/>
          <w:sz w:val="24"/>
          <w:szCs w:val="24"/>
        </w:rPr>
      </w:pPr>
      <w:r w:rsidRPr="007F26E3">
        <w:rPr>
          <w:rFonts w:asciiTheme="minorEastAsia" w:eastAsiaTheme="minorEastAsia" w:hAnsiTheme="minorEastAsia" w:hint="eastAsia"/>
          <w:sz w:val="24"/>
          <w:szCs w:val="24"/>
        </w:rPr>
        <w:t>（</w:t>
      </w:r>
      <w:r w:rsidRPr="007F26E3">
        <w:rPr>
          <w:rFonts w:asciiTheme="minorEastAsia" w:eastAsiaTheme="minorEastAsia" w:hAnsiTheme="minorEastAsia" w:hint="eastAsia"/>
          <w:sz w:val="24"/>
          <w:szCs w:val="24"/>
        </w:rPr>
        <w:t>1</w:t>
      </w:r>
      <w:r w:rsidRPr="007F26E3">
        <w:rPr>
          <w:rFonts w:asciiTheme="minorEastAsia" w:eastAsiaTheme="minorEastAsia" w:hAnsiTheme="minorEastAsia" w:hint="eastAsia"/>
          <w:sz w:val="24"/>
          <w:szCs w:val="24"/>
        </w:rPr>
        <w:t>）专业认知（对应课程：电子竞技俱乐部运营与管理</w:t>
      </w:r>
      <w:r w:rsidRPr="007F26E3">
        <w:rPr>
          <w:rFonts w:asciiTheme="minorEastAsia" w:eastAsiaTheme="minorEastAsia" w:hAnsiTheme="minorEastAsia" w:hint="eastAsia"/>
          <w:sz w:val="24"/>
          <w:szCs w:val="24"/>
        </w:rPr>
        <w:t>、电子竞技场馆运营与管理</w:t>
      </w:r>
      <w:r w:rsidRPr="007F26E3">
        <w:rPr>
          <w:rFonts w:asciiTheme="minorEastAsia" w:eastAsiaTheme="minorEastAsia" w:hAnsiTheme="minorEastAsia" w:hint="eastAsia"/>
          <w:sz w:val="24"/>
          <w:szCs w:val="24"/>
        </w:rPr>
        <w:t>）</w:t>
      </w:r>
    </w:p>
    <w:p w:rsidR="00E83D1E" w:rsidRPr="007F26E3" w:rsidRDefault="00B03FF1">
      <w:pPr>
        <w:pStyle w:val="a0"/>
        <w:spacing w:line="400" w:lineRule="exact"/>
        <w:ind w:firstLine="480"/>
        <w:rPr>
          <w:rFonts w:asciiTheme="minorEastAsia" w:eastAsiaTheme="minorEastAsia" w:hAnsiTheme="minorEastAsia"/>
          <w:sz w:val="24"/>
          <w:szCs w:val="24"/>
        </w:rPr>
      </w:pPr>
      <w:r w:rsidRPr="007F26E3">
        <w:rPr>
          <w:rFonts w:asciiTheme="minorEastAsia" w:eastAsiaTheme="minorEastAsia" w:hAnsiTheme="minorEastAsia" w:hint="eastAsia"/>
          <w:sz w:val="24"/>
          <w:szCs w:val="24"/>
        </w:rPr>
        <w:t>教学内容：通过校企合作，学生有机会参与到真实的电子竞技赛事策划、执行和管理中，深入了解电竞行业的运作模式和市场需求。企业导师的指导和真实项目的操作，使学生能够将理论知识与实践相结合，提升解决实际问题的能力。</w:t>
      </w:r>
      <w:r w:rsidRPr="007F26E3">
        <w:rPr>
          <w:rFonts w:asciiTheme="minorEastAsia" w:eastAsiaTheme="minorEastAsia" w:hAnsiTheme="minorEastAsia" w:hint="eastAsia"/>
          <w:sz w:val="24"/>
          <w:szCs w:val="24"/>
        </w:rPr>
        <w:t xml:space="preserve"> </w:t>
      </w:r>
      <w:r w:rsidRPr="007F26E3">
        <w:rPr>
          <w:rFonts w:asciiTheme="minorEastAsia" w:eastAsiaTheme="minorEastAsia" w:hAnsiTheme="minorEastAsia" w:hint="eastAsia"/>
          <w:sz w:val="24"/>
          <w:szCs w:val="24"/>
        </w:rPr>
        <w:t xml:space="preserve">  </w:t>
      </w:r>
    </w:p>
    <w:p w:rsidR="00E83D1E" w:rsidRPr="007F26E3" w:rsidRDefault="00B03FF1">
      <w:pPr>
        <w:pStyle w:val="a0"/>
        <w:spacing w:line="400" w:lineRule="exact"/>
        <w:ind w:firstLine="480"/>
        <w:rPr>
          <w:rFonts w:asciiTheme="minorEastAsia" w:eastAsiaTheme="minorEastAsia" w:hAnsiTheme="minorEastAsia"/>
          <w:sz w:val="24"/>
          <w:szCs w:val="24"/>
        </w:rPr>
      </w:pPr>
      <w:r w:rsidRPr="007F26E3">
        <w:rPr>
          <w:rFonts w:asciiTheme="minorEastAsia" w:eastAsiaTheme="minorEastAsia" w:hAnsiTheme="minorEastAsia" w:hint="eastAsia"/>
          <w:sz w:val="24"/>
          <w:szCs w:val="24"/>
        </w:rPr>
        <w:t>（</w:t>
      </w:r>
      <w:r w:rsidRPr="007F26E3">
        <w:rPr>
          <w:rFonts w:asciiTheme="minorEastAsia" w:eastAsiaTheme="minorEastAsia" w:hAnsiTheme="minorEastAsia" w:hint="eastAsia"/>
          <w:sz w:val="24"/>
          <w:szCs w:val="24"/>
        </w:rPr>
        <w:t>2</w:t>
      </w:r>
      <w:r w:rsidRPr="007F26E3">
        <w:rPr>
          <w:rFonts w:asciiTheme="minorEastAsia" w:eastAsiaTheme="minorEastAsia" w:hAnsiTheme="minorEastAsia" w:hint="eastAsia"/>
          <w:sz w:val="24"/>
          <w:szCs w:val="24"/>
        </w:rPr>
        <w:t>）认识实习（对应课程：电子竞技俱乐部运营与管理、电子竞技场馆运营与管理、电子竞技活动文案策划、电子竞技赛事场景设计</w:t>
      </w:r>
      <w:r w:rsidRPr="007F26E3">
        <w:rPr>
          <w:rFonts w:asciiTheme="minorEastAsia" w:eastAsiaTheme="minorEastAsia" w:hAnsiTheme="minorEastAsia" w:hint="eastAsia"/>
          <w:sz w:val="24"/>
          <w:szCs w:val="24"/>
        </w:rPr>
        <w:t>、电子竞技主播</w:t>
      </w:r>
      <w:r w:rsidRPr="007F26E3">
        <w:rPr>
          <w:rFonts w:asciiTheme="minorEastAsia" w:eastAsiaTheme="minorEastAsia" w:hAnsiTheme="minorEastAsia" w:hint="eastAsia"/>
          <w:sz w:val="24"/>
          <w:szCs w:val="24"/>
        </w:rPr>
        <w:t>）</w:t>
      </w:r>
    </w:p>
    <w:p w:rsidR="00E83D1E" w:rsidRPr="007F26E3" w:rsidRDefault="00B03FF1">
      <w:pPr>
        <w:pStyle w:val="a0"/>
        <w:spacing w:line="400" w:lineRule="exact"/>
        <w:ind w:firstLine="480"/>
        <w:rPr>
          <w:rFonts w:asciiTheme="minorEastAsia" w:eastAsiaTheme="minorEastAsia" w:hAnsiTheme="minorEastAsia"/>
          <w:sz w:val="24"/>
          <w:szCs w:val="24"/>
        </w:rPr>
      </w:pPr>
      <w:r w:rsidRPr="007F26E3">
        <w:rPr>
          <w:rFonts w:asciiTheme="minorEastAsia" w:eastAsiaTheme="minorEastAsia" w:hAnsiTheme="minorEastAsia" w:hint="eastAsia"/>
          <w:sz w:val="24"/>
          <w:szCs w:val="24"/>
        </w:rPr>
        <w:t>教学内容：选择电子竞技运动技法、电子竞技教练技术、电子竞技赛事策划、电子竞技运营管理</w:t>
      </w:r>
      <w:r w:rsidRPr="007F26E3">
        <w:rPr>
          <w:rFonts w:asciiTheme="minorEastAsia" w:eastAsiaTheme="minorEastAsia" w:hAnsiTheme="minorEastAsia" w:hint="eastAsia"/>
          <w:sz w:val="24"/>
          <w:szCs w:val="24"/>
        </w:rPr>
        <w:t>、电竞主播与解说</w:t>
      </w:r>
      <w:r w:rsidRPr="007F26E3">
        <w:rPr>
          <w:rFonts w:asciiTheme="minorEastAsia" w:eastAsiaTheme="minorEastAsia" w:hAnsiTheme="minorEastAsia" w:hint="eastAsia"/>
          <w:sz w:val="24"/>
          <w:szCs w:val="24"/>
        </w:rPr>
        <w:t>等以及相关岗位其中一个岗位进行跟岗实习。</w:t>
      </w:r>
    </w:p>
    <w:p w:rsidR="00E83D1E" w:rsidRPr="007F26E3" w:rsidRDefault="00B03FF1">
      <w:pPr>
        <w:pStyle w:val="a0"/>
        <w:spacing w:line="400" w:lineRule="exact"/>
        <w:ind w:firstLine="480"/>
        <w:rPr>
          <w:rFonts w:asciiTheme="minorEastAsia" w:eastAsiaTheme="minorEastAsia" w:hAnsiTheme="minorEastAsia"/>
          <w:sz w:val="24"/>
          <w:szCs w:val="24"/>
        </w:rPr>
      </w:pPr>
      <w:r w:rsidRPr="007F26E3">
        <w:rPr>
          <w:rFonts w:asciiTheme="minorEastAsia" w:eastAsiaTheme="minorEastAsia" w:hAnsiTheme="minorEastAsia" w:hint="eastAsia"/>
          <w:sz w:val="24"/>
          <w:szCs w:val="24"/>
        </w:rPr>
        <w:t>（</w:t>
      </w:r>
      <w:r w:rsidRPr="007F26E3">
        <w:rPr>
          <w:rFonts w:asciiTheme="minorEastAsia" w:eastAsiaTheme="minorEastAsia" w:hAnsiTheme="minorEastAsia" w:hint="eastAsia"/>
          <w:sz w:val="24"/>
          <w:szCs w:val="24"/>
        </w:rPr>
        <w:t>3</w:t>
      </w:r>
      <w:r w:rsidRPr="007F26E3">
        <w:rPr>
          <w:rFonts w:asciiTheme="minorEastAsia" w:eastAsiaTheme="minorEastAsia" w:hAnsiTheme="minorEastAsia" w:hint="eastAsia"/>
          <w:sz w:val="24"/>
          <w:szCs w:val="24"/>
        </w:rPr>
        <w:t>）岗位实习</w:t>
      </w:r>
    </w:p>
    <w:p w:rsidR="00E83D1E" w:rsidRPr="007F26E3" w:rsidRDefault="00B03FF1">
      <w:pPr>
        <w:pStyle w:val="a0"/>
        <w:spacing w:line="400" w:lineRule="exact"/>
        <w:ind w:firstLine="480"/>
        <w:rPr>
          <w:rFonts w:asciiTheme="minorEastAsia" w:eastAsiaTheme="minorEastAsia" w:hAnsiTheme="minorEastAsia"/>
          <w:sz w:val="24"/>
          <w:szCs w:val="24"/>
        </w:rPr>
      </w:pPr>
      <w:r w:rsidRPr="007F26E3">
        <w:rPr>
          <w:rFonts w:asciiTheme="minorEastAsia" w:eastAsiaTheme="minorEastAsia" w:hAnsiTheme="minorEastAsia" w:hint="eastAsia"/>
          <w:sz w:val="24"/>
          <w:szCs w:val="24"/>
        </w:rPr>
        <w:t>课程</w:t>
      </w:r>
      <w:r w:rsidRPr="007F26E3">
        <w:rPr>
          <w:rFonts w:asciiTheme="minorEastAsia" w:eastAsiaTheme="minorEastAsia" w:hAnsiTheme="minorEastAsia" w:hint="eastAsia"/>
          <w:sz w:val="24"/>
          <w:szCs w:val="24"/>
        </w:rPr>
        <w:t>目标：通过专业实习，使学生能够尽快将所学专业知识与能力同生产实际相结合，开阔视野，拓展知识领域，培养学生综合运用所学专业知识，独立完成职业岗位工作及解决实际问题能力。</w:t>
      </w:r>
    </w:p>
    <w:p w:rsidR="00E83D1E" w:rsidRPr="007F26E3" w:rsidRDefault="00B03FF1">
      <w:pPr>
        <w:pStyle w:val="a0"/>
        <w:spacing w:line="400" w:lineRule="exact"/>
        <w:ind w:firstLineChars="250" w:firstLine="600"/>
        <w:rPr>
          <w:rFonts w:asciiTheme="minorEastAsia" w:eastAsiaTheme="minorEastAsia" w:hAnsiTheme="minorEastAsia"/>
          <w:sz w:val="24"/>
          <w:szCs w:val="24"/>
        </w:rPr>
      </w:pPr>
      <w:r w:rsidRPr="007F26E3">
        <w:rPr>
          <w:rFonts w:asciiTheme="minorEastAsia" w:eastAsiaTheme="minorEastAsia" w:hAnsiTheme="minorEastAsia" w:hint="eastAsia"/>
          <w:sz w:val="24"/>
          <w:szCs w:val="24"/>
        </w:rPr>
        <w:t>教学内容：各具体实习企业员工入职上岗前需要培训的内容等。</w:t>
      </w:r>
    </w:p>
    <w:p w:rsidR="00E83D1E" w:rsidRPr="007F26E3" w:rsidRDefault="00B03FF1">
      <w:pPr>
        <w:pStyle w:val="a0"/>
        <w:spacing w:line="400" w:lineRule="exact"/>
        <w:ind w:firstLine="480"/>
        <w:rPr>
          <w:rFonts w:asciiTheme="minorEastAsia" w:eastAsiaTheme="minorEastAsia" w:hAnsiTheme="minorEastAsia"/>
          <w:sz w:val="24"/>
          <w:szCs w:val="24"/>
        </w:rPr>
      </w:pPr>
      <w:r w:rsidRPr="007F26E3">
        <w:rPr>
          <w:rFonts w:asciiTheme="minorEastAsia" w:eastAsiaTheme="minorEastAsia" w:hAnsiTheme="minorEastAsia" w:hint="eastAsia"/>
          <w:sz w:val="24"/>
          <w:szCs w:val="24"/>
        </w:rPr>
        <w:lastRenderedPageBreak/>
        <w:t>（</w:t>
      </w:r>
      <w:r w:rsidRPr="007F26E3">
        <w:rPr>
          <w:rFonts w:asciiTheme="minorEastAsia" w:eastAsiaTheme="minorEastAsia" w:hAnsiTheme="minorEastAsia" w:hint="eastAsia"/>
          <w:sz w:val="24"/>
          <w:szCs w:val="24"/>
        </w:rPr>
        <w:t>4</w:t>
      </w:r>
      <w:r w:rsidRPr="007F26E3">
        <w:rPr>
          <w:rFonts w:asciiTheme="minorEastAsia" w:eastAsiaTheme="minorEastAsia" w:hAnsiTheme="minorEastAsia" w:hint="eastAsia"/>
          <w:sz w:val="24"/>
          <w:szCs w:val="24"/>
        </w:rPr>
        <w:t>）毕业设计（论文）</w:t>
      </w:r>
    </w:p>
    <w:p w:rsidR="00E83D1E" w:rsidRPr="007F26E3" w:rsidRDefault="00B03FF1">
      <w:pPr>
        <w:pStyle w:val="a0"/>
        <w:spacing w:line="400" w:lineRule="exact"/>
        <w:ind w:firstLine="480"/>
        <w:rPr>
          <w:rFonts w:asciiTheme="minorEastAsia" w:eastAsiaTheme="minorEastAsia" w:hAnsiTheme="minorEastAsia"/>
          <w:sz w:val="24"/>
          <w:szCs w:val="24"/>
        </w:rPr>
      </w:pPr>
      <w:r w:rsidRPr="007F26E3">
        <w:rPr>
          <w:rFonts w:asciiTheme="minorEastAsia" w:eastAsiaTheme="minorEastAsia" w:hAnsiTheme="minorEastAsia" w:hint="eastAsia"/>
          <w:sz w:val="24"/>
          <w:szCs w:val="24"/>
        </w:rPr>
        <w:t>要求：毕业设计选题分为赛事策划运营类、赛事品牌包装类、电竞媒体内容制作类等</w:t>
      </w:r>
      <w:r w:rsidRPr="007F26E3">
        <w:rPr>
          <w:rFonts w:asciiTheme="minorEastAsia" w:eastAsiaTheme="minorEastAsia" w:hAnsiTheme="minorEastAsia" w:hint="eastAsia"/>
          <w:sz w:val="24"/>
          <w:szCs w:val="24"/>
        </w:rPr>
        <w:t>，</w:t>
      </w:r>
      <w:r w:rsidRPr="007F26E3">
        <w:rPr>
          <w:rFonts w:asciiTheme="minorEastAsia" w:eastAsiaTheme="minorEastAsia" w:hAnsiTheme="minorEastAsia" w:hint="eastAsia"/>
          <w:sz w:val="24"/>
          <w:szCs w:val="24"/>
        </w:rPr>
        <w:t>过程包括选题指导、开题论证、指导过程、资料整理及成果答辩等阶段。学生需选择指导老师，撰写选题审批表和任务书，完成主体创作，并撰写指导记录表。</w:t>
      </w:r>
    </w:p>
    <w:p w:rsidR="00E83D1E" w:rsidRPr="007F26E3" w:rsidRDefault="00B03FF1">
      <w:pPr>
        <w:tabs>
          <w:tab w:val="left" w:pos="360"/>
        </w:tabs>
        <w:spacing w:line="400" w:lineRule="exact"/>
        <w:ind w:firstLineChars="200" w:firstLine="482"/>
        <w:rPr>
          <w:rFonts w:asciiTheme="minorEastAsia" w:eastAsiaTheme="minorEastAsia" w:hAnsiTheme="minorEastAsia" w:cstheme="minorEastAsia"/>
          <w:b/>
          <w:sz w:val="24"/>
          <w:szCs w:val="24"/>
        </w:rPr>
      </w:pPr>
      <w:r w:rsidRPr="007F26E3">
        <w:rPr>
          <w:rFonts w:asciiTheme="minorEastAsia" w:eastAsiaTheme="minorEastAsia" w:hAnsiTheme="minorEastAsia" w:cstheme="minorEastAsia" w:hint="eastAsia"/>
          <w:b/>
          <w:sz w:val="24"/>
          <w:szCs w:val="24"/>
        </w:rPr>
        <w:t>（四）就业与十大育人体系平台</w:t>
      </w:r>
    </w:p>
    <w:p w:rsidR="00E83D1E" w:rsidRPr="007F26E3" w:rsidRDefault="00B03FF1">
      <w:pPr>
        <w:spacing w:line="400" w:lineRule="exact"/>
        <w:ind w:firstLineChars="200" w:firstLine="482"/>
        <w:rPr>
          <w:rFonts w:asciiTheme="minorEastAsia" w:eastAsiaTheme="minorEastAsia" w:hAnsiTheme="minorEastAsia" w:cstheme="minorEastAsia"/>
          <w:b/>
          <w:bCs/>
          <w:sz w:val="24"/>
          <w:szCs w:val="24"/>
        </w:rPr>
      </w:pPr>
      <w:r w:rsidRPr="007F26E3">
        <w:rPr>
          <w:rFonts w:asciiTheme="minorEastAsia" w:eastAsiaTheme="minorEastAsia" w:hAnsiTheme="minorEastAsia" w:cstheme="minorEastAsia"/>
          <w:b/>
          <w:bCs/>
          <w:sz w:val="24"/>
          <w:szCs w:val="24"/>
        </w:rPr>
        <w:t>1.</w:t>
      </w:r>
      <w:r w:rsidRPr="007F26E3">
        <w:rPr>
          <w:rFonts w:asciiTheme="minorEastAsia" w:eastAsiaTheme="minorEastAsia" w:hAnsiTheme="minorEastAsia" w:cstheme="minorEastAsia" w:hint="eastAsia"/>
          <w:b/>
          <w:bCs/>
          <w:sz w:val="24"/>
          <w:szCs w:val="24"/>
        </w:rPr>
        <w:t>双创就业课程</w:t>
      </w:r>
    </w:p>
    <w:p w:rsidR="00E83D1E" w:rsidRPr="007F26E3" w:rsidRDefault="00B03FF1">
      <w:pPr>
        <w:pStyle w:val="a0"/>
        <w:spacing w:line="400" w:lineRule="exact"/>
        <w:ind w:firstLine="480"/>
        <w:rPr>
          <w:rFonts w:asciiTheme="minorEastAsia" w:eastAsiaTheme="minorEastAsia" w:hAnsiTheme="minorEastAsia"/>
          <w:sz w:val="24"/>
          <w:szCs w:val="24"/>
        </w:rPr>
      </w:pPr>
      <w:r w:rsidRPr="007F26E3">
        <w:rPr>
          <w:rFonts w:asciiTheme="minorEastAsia" w:eastAsiaTheme="minorEastAsia" w:hAnsiTheme="minorEastAsia" w:hint="eastAsia"/>
          <w:sz w:val="24"/>
          <w:szCs w:val="24"/>
        </w:rPr>
        <w:t>（</w:t>
      </w:r>
      <w:r w:rsidRPr="007F26E3">
        <w:rPr>
          <w:rFonts w:asciiTheme="minorEastAsia" w:eastAsiaTheme="minorEastAsia" w:hAnsiTheme="minorEastAsia" w:hint="eastAsia"/>
          <w:sz w:val="24"/>
          <w:szCs w:val="24"/>
        </w:rPr>
        <w:t>1</w:t>
      </w:r>
      <w:r w:rsidRPr="007F26E3">
        <w:rPr>
          <w:rFonts w:asciiTheme="minorEastAsia" w:eastAsiaTheme="minorEastAsia" w:hAnsiTheme="minorEastAsia" w:hint="eastAsia"/>
          <w:sz w:val="24"/>
          <w:szCs w:val="24"/>
        </w:rPr>
        <w:t>）创新创业通识课程</w:t>
      </w:r>
    </w:p>
    <w:p w:rsidR="00E83D1E" w:rsidRPr="007F26E3" w:rsidRDefault="00B03FF1">
      <w:pPr>
        <w:pStyle w:val="a0"/>
        <w:spacing w:line="400" w:lineRule="exact"/>
        <w:ind w:firstLine="480"/>
        <w:rPr>
          <w:rFonts w:asciiTheme="minorEastAsia" w:eastAsiaTheme="minorEastAsia" w:hAnsiTheme="minorEastAsia"/>
          <w:sz w:val="24"/>
          <w:szCs w:val="24"/>
        </w:rPr>
      </w:pPr>
      <w:r w:rsidRPr="007F26E3">
        <w:rPr>
          <w:rFonts w:asciiTheme="minorEastAsia" w:eastAsiaTheme="minorEastAsia" w:hAnsiTheme="minorEastAsia" w:hint="eastAsia"/>
          <w:sz w:val="24"/>
          <w:szCs w:val="24"/>
        </w:rPr>
        <w:t>课程目标：激发大学生职业生涯发展的自主意识，树立正确的就业观，促使大学生理性地规划自身未来的发展，并努力在学习过程中自觉地提高就业能力和生涯管理能力。</w:t>
      </w:r>
    </w:p>
    <w:p w:rsidR="00E83D1E" w:rsidRPr="007F26E3" w:rsidRDefault="00B03FF1">
      <w:pPr>
        <w:pStyle w:val="a0"/>
        <w:spacing w:line="400" w:lineRule="exact"/>
        <w:ind w:firstLine="480"/>
        <w:rPr>
          <w:rFonts w:asciiTheme="minorEastAsia" w:eastAsiaTheme="minorEastAsia" w:hAnsiTheme="minorEastAsia"/>
          <w:sz w:val="24"/>
          <w:szCs w:val="24"/>
        </w:rPr>
      </w:pPr>
      <w:r w:rsidRPr="007F26E3">
        <w:rPr>
          <w:rFonts w:asciiTheme="minorEastAsia" w:eastAsiaTheme="minorEastAsia" w:hAnsiTheme="minorEastAsia" w:hint="eastAsia"/>
          <w:sz w:val="24"/>
          <w:szCs w:val="24"/>
        </w:rPr>
        <w:t>教学内容：正确认识自我，适应大学生活；职业与成才的关系，职业生涯规划的意义与基本内容；如何做好职业生涯规划，职业生涯规划书的制作；就业形势分析，就业政策；求职准备与求职技巧，就业权益保护等。</w:t>
      </w:r>
    </w:p>
    <w:p w:rsidR="00E83D1E" w:rsidRPr="007F26E3" w:rsidRDefault="00B03FF1">
      <w:pPr>
        <w:pStyle w:val="a0"/>
        <w:spacing w:line="400" w:lineRule="exact"/>
        <w:ind w:firstLine="480"/>
        <w:rPr>
          <w:rFonts w:asciiTheme="minorEastAsia" w:eastAsiaTheme="minorEastAsia" w:hAnsiTheme="minorEastAsia"/>
          <w:sz w:val="24"/>
          <w:szCs w:val="24"/>
        </w:rPr>
      </w:pPr>
      <w:r w:rsidRPr="007F26E3">
        <w:rPr>
          <w:rFonts w:asciiTheme="minorEastAsia" w:eastAsiaTheme="minorEastAsia" w:hAnsiTheme="minorEastAsia" w:hint="eastAsia"/>
          <w:sz w:val="24"/>
          <w:szCs w:val="24"/>
        </w:rPr>
        <w:t>（</w:t>
      </w:r>
      <w:r w:rsidRPr="007F26E3">
        <w:rPr>
          <w:rFonts w:asciiTheme="minorEastAsia" w:eastAsiaTheme="minorEastAsia" w:hAnsiTheme="minorEastAsia" w:hint="eastAsia"/>
          <w:sz w:val="24"/>
          <w:szCs w:val="24"/>
        </w:rPr>
        <w:t>2</w:t>
      </w:r>
      <w:r w:rsidRPr="007F26E3">
        <w:rPr>
          <w:rFonts w:asciiTheme="minorEastAsia" w:eastAsiaTheme="minorEastAsia" w:hAnsiTheme="minorEastAsia" w:hint="eastAsia"/>
          <w:sz w:val="24"/>
          <w:szCs w:val="24"/>
        </w:rPr>
        <w:t>）就业与职业规划</w:t>
      </w:r>
    </w:p>
    <w:p w:rsidR="00E83D1E" w:rsidRPr="007F26E3" w:rsidRDefault="00B03FF1">
      <w:pPr>
        <w:pStyle w:val="a0"/>
        <w:spacing w:line="400" w:lineRule="exact"/>
        <w:ind w:firstLine="480"/>
        <w:rPr>
          <w:rFonts w:asciiTheme="minorEastAsia" w:eastAsiaTheme="minorEastAsia" w:hAnsiTheme="minorEastAsia"/>
          <w:sz w:val="24"/>
          <w:szCs w:val="24"/>
        </w:rPr>
      </w:pPr>
      <w:r w:rsidRPr="007F26E3">
        <w:rPr>
          <w:rFonts w:asciiTheme="minorEastAsia" w:eastAsiaTheme="minorEastAsia" w:hAnsiTheme="minorEastAsia" w:hint="eastAsia"/>
          <w:sz w:val="24"/>
          <w:szCs w:val="24"/>
        </w:rPr>
        <w:t>课程目标：培养学生创新意识，树立创新强国的理念，掌握开展创新创业活动所需的相关知识，锻炼学生发现问题并创新地解决问题的能力。</w:t>
      </w:r>
    </w:p>
    <w:p w:rsidR="00E83D1E" w:rsidRPr="007F26E3" w:rsidRDefault="00B03FF1">
      <w:pPr>
        <w:pStyle w:val="a0"/>
        <w:spacing w:line="400" w:lineRule="exact"/>
        <w:ind w:firstLine="480"/>
        <w:rPr>
          <w:rFonts w:asciiTheme="minorEastAsia" w:eastAsiaTheme="minorEastAsia" w:hAnsiTheme="minorEastAsia"/>
          <w:sz w:val="24"/>
          <w:szCs w:val="24"/>
        </w:rPr>
      </w:pPr>
      <w:r w:rsidRPr="007F26E3">
        <w:rPr>
          <w:rFonts w:asciiTheme="minorEastAsia" w:eastAsiaTheme="minorEastAsia" w:hAnsiTheme="minorEastAsia" w:hint="eastAsia"/>
          <w:sz w:val="24"/>
          <w:szCs w:val="24"/>
        </w:rPr>
        <w:t>教学内容：通过痛点分析、创新性地寻找解决方案、商业模式分析等步骤，从</w:t>
      </w:r>
      <w:r w:rsidRPr="007F26E3">
        <w:rPr>
          <w:rFonts w:asciiTheme="minorEastAsia" w:eastAsiaTheme="minorEastAsia" w:hAnsiTheme="minorEastAsia" w:hint="eastAsia"/>
          <w:sz w:val="24"/>
          <w:szCs w:val="24"/>
        </w:rPr>
        <w:t>0</w:t>
      </w:r>
      <w:r w:rsidRPr="007F26E3">
        <w:rPr>
          <w:rFonts w:asciiTheme="minorEastAsia" w:eastAsiaTheme="minorEastAsia" w:hAnsiTheme="minorEastAsia" w:hint="eastAsia"/>
          <w:sz w:val="24"/>
          <w:szCs w:val="24"/>
        </w:rPr>
        <w:t>到</w:t>
      </w:r>
      <w:r w:rsidRPr="007F26E3">
        <w:rPr>
          <w:rFonts w:asciiTheme="minorEastAsia" w:eastAsiaTheme="minorEastAsia" w:hAnsiTheme="minorEastAsia" w:hint="eastAsia"/>
          <w:sz w:val="24"/>
          <w:szCs w:val="24"/>
        </w:rPr>
        <w:t>1</w:t>
      </w:r>
      <w:r w:rsidRPr="007F26E3">
        <w:rPr>
          <w:rFonts w:asciiTheme="minorEastAsia" w:eastAsiaTheme="minorEastAsia" w:hAnsiTheme="minorEastAsia" w:hint="eastAsia"/>
          <w:sz w:val="24"/>
          <w:szCs w:val="24"/>
        </w:rPr>
        <w:t>开发一个创新创业项目，撰写创业计划书。</w:t>
      </w:r>
    </w:p>
    <w:p w:rsidR="00E83D1E" w:rsidRPr="007F26E3" w:rsidRDefault="00B03FF1">
      <w:pPr>
        <w:tabs>
          <w:tab w:val="left" w:pos="6390"/>
        </w:tabs>
        <w:spacing w:line="400" w:lineRule="exact"/>
        <w:ind w:firstLineChars="200" w:firstLine="482"/>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b/>
          <w:bCs/>
          <w:sz w:val="24"/>
          <w:szCs w:val="24"/>
        </w:rPr>
        <w:t>2.</w:t>
      </w:r>
      <w:r w:rsidRPr="007F26E3">
        <w:rPr>
          <w:rFonts w:asciiTheme="minorEastAsia" w:eastAsiaTheme="minorEastAsia" w:hAnsiTheme="minorEastAsia" w:cstheme="minorEastAsia" w:hint="eastAsia"/>
          <w:b/>
          <w:bCs/>
          <w:sz w:val="24"/>
          <w:szCs w:val="24"/>
        </w:rPr>
        <w:t>“三全育人、五育并举”十大育人体系</w:t>
      </w:r>
      <w:r w:rsidRPr="007F26E3">
        <w:rPr>
          <w:rFonts w:asciiTheme="minorEastAsia" w:eastAsiaTheme="minorEastAsia" w:hAnsiTheme="minorEastAsia" w:cstheme="minorEastAsia"/>
          <w:sz w:val="24"/>
          <w:szCs w:val="24"/>
        </w:rPr>
        <w:tab/>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根据《广州华南商贸职业学院”三全育人五育并举“工作实施方案》《广州华南商贸职业学院“十大育人体系”系列活动实施方案》，学校通过课程、科技创新、实践、文化、网络、心理、管理、服务、资助、组织等方面工作的育人功能。十大体系育人课程主要</w:t>
      </w:r>
      <w:r w:rsidRPr="007F26E3">
        <w:rPr>
          <w:rFonts w:asciiTheme="minorEastAsia" w:eastAsiaTheme="minorEastAsia" w:hAnsiTheme="minorEastAsia" w:cstheme="minorEastAsia" w:hint="eastAsia"/>
          <w:sz w:val="24"/>
          <w:szCs w:val="24"/>
        </w:rPr>
        <w:t>以实践活动、线上线下必修（选修）方式开展，学生须获得各育人体系所规定的最低学分。如学生所获得的学分超过</w:t>
      </w:r>
      <w:r w:rsidRPr="007F26E3">
        <w:rPr>
          <w:rFonts w:asciiTheme="minorEastAsia" w:eastAsiaTheme="minorEastAsia" w:hAnsiTheme="minorEastAsia" w:cstheme="minorEastAsia" w:hint="eastAsia"/>
          <w:sz w:val="24"/>
          <w:szCs w:val="24"/>
        </w:rPr>
        <w:t>14</w:t>
      </w:r>
      <w:r w:rsidRPr="007F26E3">
        <w:rPr>
          <w:rFonts w:asciiTheme="minorEastAsia" w:eastAsiaTheme="minorEastAsia" w:hAnsiTheme="minorEastAsia" w:cstheme="minorEastAsia" w:hint="eastAsia"/>
          <w:sz w:val="24"/>
          <w:szCs w:val="24"/>
        </w:rPr>
        <w:t>学分，可作为评优评先、奖学金认定等的参考依据，也可置换部分专业基础课程、公共课程（具体置换方式、学分、标准等另行通知）。</w:t>
      </w:r>
    </w:p>
    <w:p w:rsidR="00E83D1E" w:rsidRPr="007F26E3" w:rsidRDefault="00B03FF1">
      <w:pPr>
        <w:spacing w:line="400" w:lineRule="exact"/>
        <w:ind w:firstLineChars="200" w:firstLine="482"/>
        <w:rPr>
          <w:rFonts w:asciiTheme="minorEastAsia" w:eastAsiaTheme="minorEastAsia" w:hAnsiTheme="minorEastAsia" w:cstheme="minorEastAsia"/>
          <w:b/>
          <w:sz w:val="24"/>
          <w:szCs w:val="24"/>
        </w:rPr>
      </w:pPr>
      <w:r w:rsidRPr="007F26E3">
        <w:rPr>
          <w:rFonts w:asciiTheme="minorEastAsia" w:eastAsiaTheme="minorEastAsia" w:hAnsiTheme="minorEastAsia" w:cstheme="minorEastAsia" w:hint="eastAsia"/>
          <w:b/>
          <w:sz w:val="24"/>
          <w:szCs w:val="24"/>
        </w:rPr>
        <w:t>八、实施保障</w:t>
      </w:r>
    </w:p>
    <w:p w:rsidR="00E83D1E" w:rsidRPr="007F26E3" w:rsidRDefault="00B03FF1">
      <w:pPr>
        <w:tabs>
          <w:tab w:val="left" w:pos="360"/>
        </w:tabs>
        <w:spacing w:line="400" w:lineRule="exact"/>
        <w:ind w:firstLineChars="200" w:firstLine="482"/>
        <w:rPr>
          <w:rFonts w:asciiTheme="minorEastAsia" w:eastAsiaTheme="minorEastAsia" w:hAnsiTheme="minorEastAsia" w:cstheme="minorEastAsia"/>
          <w:b/>
          <w:bCs/>
          <w:sz w:val="24"/>
          <w:szCs w:val="24"/>
        </w:rPr>
      </w:pPr>
      <w:r w:rsidRPr="007F26E3">
        <w:rPr>
          <w:rFonts w:asciiTheme="minorEastAsia" w:eastAsiaTheme="minorEastAsia" w:hAnsiTheme="minorEastAsia" w:cstheme="minorEastAsia" w:hint="eastAsia"/>
          <w:b/>
          <w:bCs/>
          <w:sz w:val="24"/>
          <w:szCs w:val="24"/>
        </w:rPr>
        <w:t>（一）师资队伍</w:t>
      </w:r>
    </w:p>
    <w:p w:rsidR="00E83D1E" w:rsidRPr="007F26E3" w:rsidRDefault="00B03FF1">
      <w:pPr>
        <w:spacing w:line="400" w:lineRule="atLeas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按有理想信念、有道德情操、有扎实学识、有仁爱之心的要求，依据普通高等学校基本办学条件合格标准，做好本专业师资队伍建设规划，以本专业学生为基数，配备数量足够、学历学位达标、本专业领域扎实理论功底和实践能力、较强信息化教学能力、专兼结合、双师素质、职称年龄梯</w:t>
      </w:r>
      <w:r w:rsidRPr="007F26E3">
        <w:rPr>
          <w:rFonts w:asciiTheme="minorEastAsia" w:eastAsiaTheme="minorEastAsia" w:hAnsiTheme="minorEastAsia" w:cstheme="minorEastAsia" w:hint="eastAsia"/>
          <w:sz w:val="24"/>
          <w:szCs w:val="24"/>
        </w:rPr>
        <w:t>队合理的专业教师团队。</w:t>
      </w:r>
    </w:p>
    <w:p w:rsidR="00E83D1E" w:rsidRPr="007F26E3" w:rsidRDefault="00E83D1E">
      <w:pPr>
        <w:spacing w:line="360" w:lineRule="auto"/>
        <w:jc w:val="center"/>
        <w:rPr>
          <w:rFonts w:asciiTheme="minorEastAsia" w:eastAsiaTheme="minorEastAsia" w:hAnsiTheme="minorEastAsia" w:cs="宋体"/>
          <w:sz w:val="24"/>
          <w:szCs w:val="24"/>
        </w:rPr>
      </w:pPr>
    </w:p>
    <w:p w:rsidR="00E83D1E" w:rsidRPr="007F26E3" w:rsidRDefault="00B03FF1">
      <w:pPr>
        <w:spacing w:line="360" w:lineRule="auto"/>
        <w:jc w:val="center"/>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lastRenderedPageBreak/>
        <w:t>表</w:t>
      </w:r>
      <w:r w:rsidRPr="007F26E3">
        <w:rPr>
          <w:rFonts w:asciiTheme="minorEastAsia" w:eastAsiaTheme="minorEastAsia" w:hAnsiTheme="minorEastAsia" w:cs="宋体" w:hint="eastAsia"/>
          <w:sz w:val="24"/>
          <w:szCs w:val="24"/>
        </w:rPr>
        <w:t>8.1</w:t>
      </w:r>
      <w:r w:rsidRPr="007F26E3">
        <w:rPr>
          <w:rFonts w:asciiTheme="minorEastAsia" w:eastAsiaTheme="minorEastAsia" w:hAnsiTheme="minorEastAsia" w:cs="宋体" w:hint="eastAsia"/>
          <w:sz w:val="24"/>
          <w:szCs w:val="24"/>
        </w:rPr>
        <w:t>师资队伍情况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5971"/>
      </w:tblGrid>
      <w:tr w:rsidR="007F26E3" w:rsidRPr="007F26E3">
        <w:trPr>
          <w:trHeight w:val="424"/>
          <w:tblHeader/>
          <w:jc w:val="center"/>
        </w:trPr>
        <w:tc>
          <w:tcPr>
            <w:tcW w:w="1497" w:type="pct"/>
            <w:vAlign w:val="center"/>
          </w:tcPr>
          <w:p w:rsidR="00E83D1E" w:rsidRPr="007F26E3" w:rsidRDefault="00B03FF1">
            <w:pPr>
              <w:widowControl/>
              <w:spacing w:line="320" w:lineRule="exact"/>
              <w:jc w:val="center"/>
              <w:rPr>
                <w:rFonts w:asciiTheme="minorEastAsia" w:eastAsiaTheme="minorEastAsia" w:hAnsiTheme="minorEastAsia" w:cs="宋体"/>
                <w:b/>
                <w:szCs w:val="21"/>
              </w:rPr>
            </w:pPr>
            <w:r w:rsidRPr="007F26E3">
              <w:rPr>
                <w:rFonts w:asciiTheme="minorEastAsia" w:eastAsiaTheme="minorEastAsia" w:hAnsiTheme="minorEastAsia" w:cs="宋体" w:hint="eastAsia"/>
                <w:b/>
                <w:szCs w:val="21"/>
              </w:rPr>
              <w:t>项目</w:t>
            </w:r>
          </w:p>
        </w:tc>
        <w:tc>
          <w:tcPr>
            <w:tcW w:w="3503" w:type="pct"/>
            <w:vAlign w:val="center"/>
          </w:tcPr>
          <w:p w:rsidR="00E83D1E" w:rsidRPr="007F26E3" w:rsidRDefault="00B03FF1">
            <w:pPr>
              <w:widowControl/>
              <w:spacing w:line="320" w:lineRule="exact"/>
              <w:jc w:val="center"/>
              <w:rPr>
                <w:rFonts w:asciiTheme="minorEastAsia" w:eastAsiaTheme="minorEastAsia" w:hAnsiTheme="minorEastAsia" w:cs="宋体"/>
                <w:b/>
                <w:szCs w:val="21"/>
              </w:rPr>
            </w:pPr>
            <w:r w:rsidRPr="007F26E3">
              <w:rPr>
                <w:rFonts w:asciiTheme="minorEastAsia" w:eastAsiaTheme="minorEastAsia" w:hAnsiTheme="minorEastAsia" w:cs="宋体" w:hint="eastAsia"/>
                <w:b/>
                <w:szCs w:val="21"/>
              </w:rPr>
              <w:t>要求</w:t>
            </w:r>
          </w:p>
        </w:tc>
      </w:tr>
      <w:tr w:rsidR="007F26E3" w:rsidRPr="007F26E3">
        <w:trPr>
          <w:jc w:val="center"/>
        </w:trPr>
        <w:tc>
          <w:tcPr>
            <w:tcW w:w="1497" w:type="pct"/>
            <w:vAlign w:val="center"/>
          </w:tcPr>
          <w:p w:rsidR="00E83D1E" w:rsidRPr="007F26E3" w:rsidRDefault="00B03FF1">
            <w:pPr>
              <w:widowControl/>
              <w:spacing w:line="320" w:lineRule="exact"/>
              <w:jc w:val="center"/>
              <w:rPr>
                <w:rFonts w:asciiTheme="minorEastAsia" w:eastAsiaTheme="minorEastAsia" w:hAnsiTheme="minorEastAsia" w:cs="宋体"/>
                <w:b/>
                <w:szCs w:val="21"/>
              </w:rPr>
            </w:pPr>
            <w:r w:rsidRPr="007F26E3">
              <w:rPr>
                <w:rFonts w:asciiTheme="minorEastAsia" w:eastAsiaTheme="minorEastAsia" w:hAnsiTheme="minorEastAsia" w:cs="宋体" w:hint="eastAsia"/>
                <w:b/>
                <w:szCs w:val="21"/>
              </w:rPr>
              <w:t>教师总数</w:t>
            </w:r>
          </w:p>
        </w:tc>
        <w:tc>
          <w:tcPr>
            <w:tcW w:w="3503" w:type="pct"/>
            <w:vAlign w:val="center"/>
          </w:tcPr>
          <w:p w:rsidR="00E83D1E" w:rsidRPr="007F26E3" w:rsidRDefault="00B03FF1">
            <w:pPr>
              <w:widowControl/>
              <w:spacing w:line="320" w:lineRule="exact"/>
              <w:ind w:firstLineChars="200" w:firstLine="420"/>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本专业教师总数按生师比</w:t>
            </w:r>
            <w:r w:rsidRPr="007F26E3">
              <w:rPr>
                <w:rFonts w:asciiTheme="minorEastAsia" w:eastAsiaTheme="minorEastAsia" w:hAnsiTheme="minorEastAsia" w:cs="宋体" w:hint="eastAsia"/>
                <w:szCs w:val="21"/>
              </w:rPr>
              <w:t>18:1</w:t>
            </w:r>
            <w:r w:rsidRPr="007F26E3">
              <w:rPr>
                <w:rFonts w:asciiTheme="minorEastAsia" w:eastAsiaTheme="minorEastAsia" w:hAnsiTheme="minorEastAsia" w:cs="宋体" w:hint="eastAsia"/>
                <w:szCs w:val="21"/>
              </w:rPr>
              <w:t>配备教师。</w:t>
            </w:r>
          </w:p>
        </w:tc>
      </w:tr>
      <w:tr w:rsidR="007F26E3" w:rsidRPr="007F26E3">
        <w:trPr>
          <w:jc w:val="center"/>
        </w:trPr>
        <w:tc>
          <w:tcPr>
            <w:tcW w:w="1497" w:type="pct"/>
            <w:vAlign w:val="center"/>
          </w:tcPr>
          <w:p w:rsidR="00E83D1E" w:rsidRPr="007F26E3" w:rsidRDefault="00B03FF1">
            <w:pPr>
              <w:widowControl/>
              <w:spacing w:line="320" w:lineRule="exact"/>
              <w:jc w:val="center"/>
              <w:rPr>
                <w:rFonts w:asciiTheme="minorEastAsia" w:eastAsiaTheme="minorEastAsia" w:hAnsiTheme="minorEastAsia" w:cs="宋体"/>
                <w:b/>
                <w:szCs w:val="21"/>
              </w:rPr>
            </w:pPr>
            <w:r w:rsidRPr="007F26E3">
              <w:rPr>
                <w:rFonts w:asciiTheme="minorEastAsia" w:eastAsiaTheme="minorEastAsia" w:hAnsiTheme="minorEastAsia" w:cs="宋体" w:hint="eastAsia"/>
                <w:b/>
                <w:szCs w:val="21"/>
              </w:rPr>
              <w:t>专兼职教师比</w:t>
            </w:r>
          </w:p>
        </w:tc>
        <w:tc>
          <w:tcPr>
            <w:tcW w:w="3503" w:type="pct"/>
            <w:vAlign w:val="center"/>
          </w:tcPr>
          <w:p w:rsidR="00E83D1E" w:rsidRPr="007F26E3" w:rsidRDefault="00B03FF1">
            <w:pPr>
              <w:widowControl/>
              <w:spacing w:line="320" w:lineRule="exact"/>
              <w:ind w:firstLineChars="200" w:firstLine="420"/>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按</w:t>
            </w:r>
            <w:r w:rsidRPr="007F26E3">
              <w:rPr>
                <w:rFonts w:asciiTheme="minorEastAsia" w:eastAsiaTheme="minorEastAsia" w:hAnsiTheme="minorEastAsia" w:cs="宋体" w:hint="eastAsia"/>
                <w:szCs w:val="21"/>
              </w:rPr>
              <w:t>4:1</w:t>
            </w:r>
            <w:r w:rsidRPr="007F26E3">
              <w:rPr>
                <w:rFonts w:asciiTheme="minorEastAsia" w:eastAsiaTheme="minorEastAsia" w:hAnsiTheme="minorEastAsia" w:cs="宋体" w:hint="eastAsia"/>
                <w:szCs w:val="21"/>
              </w:rPr>
              <w:t>比例配备专、兼职教师。</w:t>
            </w:r>
          </w:p>
        </w:tc>
      </w:tr>
      <w:tr w:rsidR="007F26E3" w:rsidRPr="007F26E3">
        <w:trPr>
          <w:jc w:val="center"/>
        </w:trPr>
        <w:tc>
          <w:tcPr>
            <w:tcW w:w="1497" w:type="pct"/>
            <w:vAlign w:val="center"/>
          </w:tcPr>
          <w:p w:rsidR="00E83D1E" w:rsidRPr="007F26E3" w:rsidRDefault="00B03FF1">
            <w:pPr>
              <w:widowControl/>
              <w:spacing w:line="320" w:lineRule="exact"/>
              <w:jc w:val="center"/>
              <w:rPr>
                <w:rFonts w:asciiTheme="minorEastAsia" w:eastAsiaTheme="minorEastAsia" w:hAnsiTheme="minorEastAsia" w:cs="宋体"/>
                <w:b/>
                <w:szCs w:val="21"/>
              </w:rPr>
            </w:pPr>
            <w:r w:rsidRPr="007F26E3">
              <w:rPr>
                <w:rFonts w:asciiTheme="minorEastAsia" w:eastAsiaTheme="minorEastAsia" w:hAnsiTheme="minorEastAsia" w:cs="宋体" w:hint="eastAsia"/>
                <w:b/>
                <w:szCs w:val="21"/>
              </w:rPr>
              <w:t>双师素质结构</w:t>
            </w:r>
          </w:p>
        </w:tc>
        <w:tc>
          <w:tcPr>
            <w:tcW w:w="3503" w:type="pct"/>
            <w:vAlign w:val="center"/>
          </w:tcPr>
          <w:p w:rsidR="00E83D1E" w:rsidRPr="007F26E3" w:rsidRDefault="00B03FF1">
            <w:pPr>
              <w:widowControl/>
              <w:spacing w:line="320" w:lineRule="exact"/>
              <w:ind w:firstLineChars="200" w:firstLine="420"/>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专任教师中，具有双师素质教师的比例</w:t>
            </w:r>
            <w:r w:rsidRPr="007F26E3">
              <w:rPr>
                <w:rFonts w:asciiTheme="minorEastAsia" w:eastAsiaTheme="minorEastAsia" w:hAnsiTheme="minorEastAsia" w:cs="宋体" w:hint="eastAsia"/>
                <w:szCs w:val="21"/>
              </w:rPr>
              <w:t>80%</w:t>
            </w:r>
            <w:r w:rsidRPr="007F26E3">
              <w:rPr>
                <w:rFonts w:asciiTheme="minorEastAsia" w:eastAsiaTheme="minorEastAsia" w:hAnsiTheme="minorEastAsia" w:cs="宋体" w:hint="eastAsia"/>
                <w:szCs w:val="21"/>
              </w:rPr>
              <w:t>以上。</w:t>
            </w:r>
          </w:p>
        </w:tc>
      </w:tr>
      <w:tr w:rsidR="007F26E3" w:rsidRPr="007F26E3">
        <w:trPr>
          <w:jc w:val="center"/>
        </w:trPr>
        <w:tc>
          <w:tcPr>
            <w:tcW w:w="1497" w:type="pct"/>
            <w:vAlign w:val="center"/>
          </w:tcPr>
          <w:p w:rsidR="00E83D1E" w:rsidRPr="007F26E3" w:rsidRDefault="00B03FF1">
            <w:pPr>
              <w:widowControl/>
              <w:spacing w:line="320" w:lineRule="exact"/>
              <w:jc w:val="center"/>
              <w:rPr>
                <w:rFonts w:asciiTheme="minorEastAsia" w:eastAsiaTheme="minorEastAsia" w:hAnsiTheme="minorEastAsia" w:cs="宋体"/>
                <w:b/>
                <w:szCs w:val="21"/>
              </w:rPr>
            </w:pPr>
            <w:r w:rsidRPr="007F26E3">
              <w:rPr>
                <w:rFonts w:asciiTheme="minorEastAsia" w:eastAsiaTheme="minorEastAsia" w:hAnsiTheme="minorEastAsia" w:cs="宋体" w:hint="eastAsia"/>
                <w:b/>
                <w:szCs w:val="21"/>
              </w:rPr>
              <w:t>骨干教师比</w:t>
            </w:r>
          </w:p>
        </w:tc>
        <w:tc>
          <w:tcPr>
            <w:tcW w:w="3503" w:type="pct"/>
            <w:vAlign w:val="center"/>
          </w:tcPr>
          <w:p w:rsidR="00E83D1E" w:rsidRPr="007F26E3" w:rsidRDefault="00B03FF1">
            <w:pPr>
              <w:widowControl/>
              <w:spacing w:line="320" w:lineRule="exact"/>
              <w:ind w:firstLineChars="200" w:firstLine="420"/>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骨干教师占教师总数的</w:t>
            </w:r>
            <w:r w:rsidRPr="007F26E3">
              <w:rPr>
                <w:rFonts w:asciiTheme="minorEastAsia" w:eastAsiaTheme="minorEastAsia" w:hAnsiTheme="minorEastAsia" w:cs="宋体" w:hint="eastAsia"/>
                <w:szCs w:val="21"/>
              </w:rPr>
              <w:t>25%</w:t>
            </w:r>
            <w:r w:rsidRPr="007F26E3">
              <w:rPr>
                <w:rFonts w:asciiTheme="minorEastAsia" w:eastAsiaTheme="minorEastAsia" w:hAnsiTheme="minorEastAsia" w:cs="宋体" w:hint="eastAsia"/>
                <w:szCs w:val="21"/>
              </w:rPr>
              <w:t>以上。</w:t>
            </w:r>
          </w:p>
        </w:tc>
      </w:tr>
      <w:tr w:rsidR="007F26E3" w:rsidRPr="007F26E3">
        <w:trPr>
          <w:jc w:val="center"/>
        </w:trPr>
        <w:tc>
          <w:tcPr>
            <w:tcW w:w="1497" w:type="pct"/>
            <w:vAlign w:val="center"/>
          </w:tcPr>
          <w:p w:rsidR="00E83D1E" w:rsidRPr="007F26E3" w:rsidRDefault="00B03FF1">
            <w:pPr>
              <w:widowControl/>
              <w:spacing w:line="320" w:lineRule="exact"/>
              <w:jc w:val="center"/>
              <w:rPr>
                <w:rFonts w:asciiTheme="minorEastAsia" w:eastAsiaTheme="minorEastAsia" w:hAnsiTheme="minorEastAsia" w:cs="宋体"/>
                <w:b/>
                <w:szCs w:val="21"/>
              </w:rPr>
            </w:pPr>
            <w:r w:rsidRPr="007F26E3">
              <w:rPr>
                <w:rFonts w:asciiTheme="minorEastAsia" w:eastAsiaTheme="minorEastAsia" w:hAnsiTheme="minorEastAsia" w:cs="宋体" w:hint="eastAsia"/>
                <w:b/>
                <w:szCs w:val="21"/>
              </w:rPr>
              <w:t>年龄结构（老中青）</w:t>
            </w:r>
          </w:p>
        </w:tc>
        <w:tc>
          <w:tcPr>
            <w:tcW w:w="3503" w:type="pct"/>
            <w:vAlign w:val="center"/>
          </w:tcPr>
          <w:p w:rsidR="00E83D1E" w:rsidRPr="007F26E3" w:rsidRDefault="00B03FF1">
            <w:pPr>
              <w:widowControl/>
              <w:spacing w:line="320" w:lineRule="exact"/>
              <w:ind w:firstLineChars="200" w:firstLine="420"/>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以中青年教师为主。</w:t>
            </w:r>
          </w:p>
        </w:tc>
      </w:tr>
      <w:tr w:rsidR="007F26E3" w:rsidRPr="007F26E3">
        <w:trPr>
          <w:trHeight w:val="1637"/>
          <w:jc w:val="center"/>
        </w:trPr>
        <w:tc>
          <w:tcPr>
            <w:tcW w:w="1497" w:type="pct"/>
            <w:vAlign w:val="center"/>
          </w:tcPr>
          <w:p w:rsidR="00E83D1E" w:rsidRPr="007F26E3" w:rsidRDefault="00B03FF1">
            <w:pPr>
              <w:widowControl/>
              <w:spacing w:line="320" w:lineRule="exact"/>
              <w:jc w:val="center"/>
              <w:rPr>
                <w:rFonts w:asciiTheme="minorEastAsia" w:eastAsiaTheme="minorEastAsia" w:hAnsiTheme="minorEastAsia" w:cs="宋体"/>
                <w:b/>
                <w:szCs w:val="21"/>
              </w:rPr>
            </w:pPr>
            <w:r w:rsidRPr="007F26E3">
              <w:rPr>
                <w:rFonts w:asciiTheme="minorEastAsia" w:eastAsiaTheme="minorEastAsia" w:hAnsiTheme="minorEastAsia" w:cs="宋体" w:hint="eastAsia"/>
                <w:b/>
                <w:szCs w:val="21"/>
              </w:rPr>
              <w:t>专业带头人</w:t>
            </w:r>
          </w:p>
        </w:tc>
        <w:tc>
          <w:tcPr>
            <w:tcW w:w="3503" w:type="pct"/>
            <w:vAlign w:val="center"/>
          </w:tcPr>
          <w:p w:rsidR="00E83D1E" w:rsidRPr="007F26E3" w:rsidRDefault="00B03FF1">
            <w:pPr>
              <w:widowControl/>
              <w:spacing w:line="320" w:lineRule="exact"/>
              <w:ind w:firstLineChars="200" w:firstLine="420"/>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具备副高以上职称、熟悉行业企业的最新技术动态，把握专业发展方向，具备较强的专业水平和专业能力，能够带领教学团队完成专业建设、课程建设、教学改革等工作</w:t>
            </w:r>
            <w:r w:rsidRPr="007F26E3">
              <w:rPr>
                <w:rFonts w:asciiTheme="minorEastAsia" w:eastAsiaTheme="minorEastAsia" w:hAnsiTheme="minorEastAsia" w:cs="宋体" w:hint="eastAsia"/>
                <w:szCs w:val="21"/>
              </w:rPr>
              <w:t>,</w:t>
            </w:r>
            <w:r w:rsidRPr="007F26E3">
              <w:rPr>
                <w:rFonts w:asciiTheme="minorEastAsia" w:eastAsiaTheme="minorEastAsia" w:hAnsiTheme="minorEastAsia" w:cs="宋体" w:hint="eastAsia"/>
                <w:szCs w:val="21"/>
              </w:rPr>
              <w:t>具备较强的科研能力。</w:t>
            </w:r>
          </w:p>
        </w:tc>
      </w:tr>
      <w:tr w:rsidR="007F26E3" w:rsidRPr="007F26E3">
        <w:trPr>
          <w:trHeight w:val="878"/>
          <w:jc w:val="center"/>
        </w:trPr>
        <w:tc>
          <w:tcPr>
            <w:tcW w:w="1497" w:type="pct"/>
            <w:tcBorders>
              <w:top w:val="single" w:sz="4" w:space="0" w:color="auto"/>
              <w:left w:val="single" w:sz="4" w:space="0" w:color="auto"/>
              <w:bottom w:val="single" w:sz="4" w:space="0" w:color="auto"/>
              <w:right w:val="single" w:sz="4" w:space="0" w:color="auto"/>
            </w:tcBorders>
            <w:vAlign w:val="center"/>
          </w:tcPr>
          <w:p w:rsidR="00E83D1E" w:rsidRPr="007F26E3" w:rsidRDefault="00B03FF1">
            <w:pPr>
              <w:widowControl/>
              <w:spacing w:line="320" w:lineRule="exact"/>
              <w:jc w:val="center"/>
              <w:rPr>
                <w:rFonts w:asciiTheme="minorEastAsia" w:eastAsiaTheme="minorEastAsia" w:hAnsiTheme="minorEastAsia" w:cs="宋体"/>
                <w:b/>
                <w:szCs w:val="21"/>
              </w:rPr>
            </w:pPr>
            <w:r w:rsidRPr="007F26E3">
              <w:rPr>
                <w:rFonts w:asciiTheme="minorEastAsia" w:eastAsiaTheme="minorEastAsia" w:hAnsiTheme="minorEastAsia" w:cs="宋体" w:hint="eastAsia"/>
                <w:b/>
                <w:szCs w:val="21"/>
              </w:rPr>
              <w:t>教师储备要求</w:t>
            </w:r>
          </w:p>
        </w:tc>
        <w:tc>
          <w:tcPr>
            <w:tcW w:w="3503" w:type="pct"/>
            <w:tcBorders>
              <w:top w:val="single" w:sz="4" w:space="0" w:color="auto"/>
              <w:left w:val="single" w:sz="4" w:space="0" w:color="auto"/>
              <w:bottom w:val="single" w:sz="4" w:space="0" w:color="auto"/>
              <w:right w:val="single" w:sz="4" w:space="0" w:color="auto"/>
            </w:tcBorders>
            <w:vAlign w:val="center"/>
          </w:tcPr>
          <w:p w:rsidR="00E83D1E" w:rsidRPr="007F26E3" w:rsidRDefault="00B03FF1">
            <w:pPr>
              <w:widowControl/>
              <w:spacing w:line="320" w:lineRule="exact"/>
              <w:ind w:firstLineChars="200" w:firstLine="420"/>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引进企业能工巧匠、行业技术大师，建立一个与教学团队人数相当的专兼教师库。</w:t>
            </w:r>
          </w:p>
        </w:tc>
      </w:tr>
      <w:tr w:rsidR="007F26E3" w:rsidRPr="007F26E3">
        <w:trPr>
          <w:jc w:val="center"/>
        </w:trPr>
        <w:tc>
          <w:tcPr>
            <w:tcW w:w="1497" w:type="pct"/>
            <w:tcBorders>
              <w:top w:val="single" w:sz="4" w:space="0" w:color="auto"/>
              <w:left w:val="single" w:sz="4" w:space="0" w:color="auto"/>
              <w:bottom w:val="single" w:sz="4" w:space="0" w:color="auto"/>
              <w:right w:val="single" w:sz="4" w:space="0" w:color="auto"/>
            </w:tcBorders>
            <w:vAlign w:val="center"/>
          </w:tcPr>
          <w:p w:rsidR="00E83D1E" w:rsidRPr="007F26E3" w:rsidRDefault="00B03FF1">
            <w:pPr>
              <w:widowControl/>
              <w:spacing w:line="320" w:lineRule="exact"/>
              <w:jc w:val="center"/>
              <w:rPr>
                <w:rFonts w:asciiTheme="minorEastAsia" w:eastAsiaTheme="minorEastAsia" w:hAnsiTheme="minorEastAsia" w:cs="宋体"/>
                <w:b/>
                <w:szCs w:val="21"/>
              </w:rPr>
            </w:pPr>
            <w:r w:rsidRPr="007F26E3">
              <w:rPr>
                <w:rFonts w:asciiTheme="minorEastAsia" w:eastAsiaTheme="minorEastAsia" w:hAnsiTheme="minorEastAsia" w:cs="宋体" w:hint="eastAsia"/>
                <w:b/>
                <w:szCs w:val="21"/>
              </w:rPr>
              <w:t>学历与职称</w:t>
            </w:r>
          </w:p>
        </w:tc>
        <w:tc>
          <w:tcPr>
            <w:tcW w:w="3503" w:type="pct"/>
            <w:tcBorders>
              <w:top w:val="single" w:sz="4" w:space="0" w:color="auto"/>
              <w:left w:val="single" w:sz="4" w:space="0" w:color="auto"/>
              <w:bottom w:val="single" w:sz="4" w:space="0" w:color="auto"/>
              <w:right w:val="single" w:sz="4" w:space="0" w:color="auto"/>
            </w:tcBorders>
            <w:vAlign w:val="center"/>
          </w:tcPr>
          <w:p w:rsidR="00E83D1E" w:rsidRPr="007F26E3" w:rsidRDefault="00B03FF1">
            <w:pPr>
              <w:widowControl/>
              <w:spacing w:line="320" w:lineRule="exact"/>
              <w:ind w:firstLineChars="200" w:firstLine="420"/>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专任教师中具有研究生学位的教师比例达到</w:t>
            </w:r>
            <w:r w:rsidRPr="007F26E3">
              <w:rPr>
                <w:rFonts w:asciiTheme="minorEastAsia" w:eastAsiaTheme="minorEastAsia" w:hAnsiTheme="minorEastAsia" w:cs="宋体" w:hint="eastAsia"/>
                <w:szCs w:val="21"/>
              </w:rPr>
              <w:t>50%</w:t>
            </w:r>
            <w:r w:rsidRPr="007F26E3">
              <w:rPr>
                <w:rFonts w:asciiTheme="minorEastAsia" w:eastAsiaTheme="minorEastAsia" w:hAnsiTheme="minorEastAsia" w:cs="宋体" w:hint="eastAsia"/>
                <w:szCs w:val="21"/>
              </w:rPr>
              <w:t>以上，专任教师职称要求中，获得高级职业技能证书的比例达到</w:t>
            </w:r>
            <w:r w:rsidRPr="007F26E3">
              <w:rPr>
                <w:rFonts w:asciiTheme="minorEastAsia" w:eastAsiaTheme="minorEastAsia" w:hAnsiTheme="minorEastAsia" w:cs="宋体" w:hint="eastAsia"/>
                <w:szCs w:val="21"/>
              </w:rPr>
              <w:t>80%</w:t>
            </w:r>
            <w:r w:rsidRPr="007F26E3">
              <w:rPr>
                <w:rFonts w:asciiTheme="minorEastAsia" w:eastAsiaTheme="minorEastAsia" w:hAnsiTheme="minorEastAsia" w:cs="宋体" w:hint="eastAsia"/>
                <w:szCs w:val="21"/>
              </w:rPr>
              <w:t>以上，其中高级职称教师达到</w:t>
            </w:r>
            <w:r w:rsidRPr="007F26E3">
              <w:rPr>
                <w:rFonts w:asciiTheme="minorEastAsia" w:eastAsiaTheme="minorEastAsia" w:hAnsiTheme="minorEastAsia" w:cs="宋体" w:hint="eastAsia"/>
                <w:szCs w:val="21"/>
              </w:rPr>
              <w:t>20%</w:t>
            </w:r>
            <w:r w:rsidRPr="007F26E3">
              <w:rPr>
                <w:rFonts w:asciiTheme="minorEastAsia" w:eastAsiaTheme="minorEastAsia" w:hAnsiTheme="minorEastAsia" w:cs="宋体" w:hint="eastAsia"/>
                <w:szCs w:val="21"/>
              </w:rPr>
              <w:t>以上。</w:t>
            </w:r>
          </w:p>
        </w:tc>
      </w:tr>
      <w:tr w:rsidR="007F26E3" w:rsidRPr="007F26E3">
        <w:trPr>
          <w:trHeight w:val="1075"/>
          <w:jc w:val="center"/>
        </w:trPr>
        <w:tc>
          <w:tcPr>
            <w:tcW w:w="1497" w:type="pct"/>
            <w:tcBorders>
              <w:top w:val="single" w:sz="4" w:space="0" w:color="auto"/>
              <w:left w:val="single" w:sz="4" w:space="0" w:color="auto"/>
              <w:bottom w:val="single" w:sz="4" w:space="0" w:color="auto"/>
              <w:right w:val="single" w:sz="4" w:space="0" w:color="auto"/>
            </w:tcBorders>
            <w:vAlign w:val="center"/>
          </w:tcPr>
          <w:p w:rsidR="00E83D1E" w:rsidRPr="007F26E3" w:rsidRDefault="00B03FF1">
            <w:pPr>
              <w:widowControl/>
              <w:spacing w:line="320" w:lineRule="exact"/>
              <w:jc w:val="center"/>
              <w:rPr>
                <w:rFonts w:asciiTheme="minorEastAsia" w:eastAsiaTheme="minorEastAsia" w:hAnsiTheme="minorEastAsia" w:cs="宋体"/>
                <w:b/>
                <w:szCs w:val="21"/>
              </w:rPr>
            </w:pPr>
            <w:r w:rsidRPr="007F26E3">
              <w:rPr>
                <w:rFonts w:asciiTheme="minorEastAsia" w:eastAsiaTheme="minorEastAsia" w:hAnsiTheme="minorEastAsia" w:cs="宋体" w:hint="eastAsia"/>
                <w:b/>
                <w:szCs w:val="21"/>
              </w:rPr>
              <w:t>教科研能力</w:t>
            </w:r>
          </w:p>
        </w:tc>
        <w:tc>
          <w:tcPr>
            <w:tcW w:w="3503" w:type="pct"/>
            <w:tcBorders>
              <w:top w:val="single" w:sz="4" w:space="0" w:color="auto"/>
              <w:left w:val="single" w:sz="4" w:space="0" w:color="auto"/>
              <w:bottom w:val="single" w:sz="4" w:space="0" w:color="auto"/>
              <w:right w:val="single" w:sz="4" w:space="0" w:color="auto"/>
            </w:tcBorders>
            <w:vAlign w:val="center"/>
          </w:tcPr>
          <w:p w:rsidR="00E83D1E" w:rsidRPr="007F26E3" w:rsidRDefault="00B03FF1">
            <w:pPr>
              <w:widowControl/>
              <w:spacing w:line="320" w:lineRule="exact"/>
              <w:ind w:firstLineChars="200" w:firstLine="420"/>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具有较强的语言表达能力，具备专业课程的教学能力和实践教学能力，能够立足电子竞技运动与管理行业企业岗位进行课程建设与校企合作课程开发，能从事、承担本专业核心课程及电子竞技运动与管理相关专业教学任务，具备较强的科研能力和教学实践指导能力。</w:t>
            </w:r>
          </w:p>
        </w:tc>
      </w:tr>
      <w:tr w:rsidR="007F26E3" w:rsidRPr="007F26E3">
        <w:trPr>
          <w:trHeight w:val="2391"/>
          <w:jc w:val="center"/>
        </w:trPr>
        <w:tc>
          <w:tcPr>
            <w:tcW w:w="1497" w:type="pct"/>
            <w:tcBorders>
              <w:top w:val="single" w:sz="4" w:space="0" w:color="auto"/>
              <w:left w:val="single" w:sz="4" w:space="0" w:color="auto"/>
              <w:bottom w:val="single" w:sz="4" w:space="0" w:color="auto"/>
              <w:right w:val="single" w:sz="4" w:space="0" w:color="auto"/>
            </w:tcBorders>
            <w:vAlign w:val="center"/>
          </w:tcPr>
          <w:p w:rsidR="00E83D1E" w:rsidRPr="007F26E3" w:rsidRDefault="00B03FF1">
            <w:pPr>
              <w:widowControl/>
              <w:spacing w:line="320" w:lineRule="exact"/>
              <w:jc w:val="center"/>
              <w:rPr>
                <w:rFonts w:asciiTheme="minorEastAsia" w:eastAsiaTheme="minorEastAsia" w:hAnsiTheme="minorEastAsia" w:cs="宋体"/>
                <w:b/>
                <w:szCs w:val="21"/>
              </w:rPr>
            </w:pPr>
            <w:r w:rsidRPr="007F26E3">
              <w:rPr>
                <w:rFonts w:asciiTheme="minorEastAsia" w:eastAsiaTheme="minorEastAsia" w:hAnsiTheme="minorEastAsia" w:cs="宋体" w:hint="eastAsia"/>
                <w:b/>
                <w:szCs w:val="21"/>
              </w:rPr>
              <w:t>专业经验</w:t>
            </w:r>
          </w:p>
        </w:tc>
        <w:tc>
          <w:tcPr>
            <w:tcW w:w="3503" w:type="pct"/>
            <w:tcBorders>
              <w:top w:val="single" w:sz="4" w:space="0" w:color="auto"/>
              <w:left w:val="single" w:sz="4" w:space="0" w:color="auto"/>
              <w:bottom w:val="single" w:sz="4" w:space="0" w:color="auto"/>
              <w:right w:val="single" w:sz="4" w:space="0" w:color="auto"/>
            </w:tcBorders>
            <w:vAlign w:val="center"/>
          </w:tcPr>
          <w:p w:rsidR="00E83D1E" w:rsidRPr="007F26E3" w:rsidRDefault="00B03FF1">
            <w:pPr>
              <w:widowControl/>
              <w:spacing w:line="320" w:lineRule="exact"/>
              <w:ind w:firstLineChars="200" w:firstLine="420"/>
              <w:rPr>
                <w:rFonts w:asciiTheme="minorEastAsia" w:eastAsiaTheme="minorEastAsia" w:hAnsiTheme="minorEastAsia" w:cs="宋体"/>
                <w:szCs w:val="21"/>
              </w:rPr>
            </w:pPr>
            <w:r w:rsidRPr="007F26E3">
              <w:rPr>
                <w:rFonts w:asciiTheme="minorEastAsia" w:eastAsiaTheme="minorEastAsia" w:hAnsiTheme="minorEastAsia" w:cs="宋体" w:hint="eastAsia"/>
                <w:szCs w:val="21"/>
              </w:rPr>
              <w:t>专任教师具有半年以上的本行业企业实践经历或三年内参加行业企业实践时间累计达到三个月以上；对物联网应用技术行业企业工作岗位有较充分的了解；熟悉电子竞技运动与管理行业企业岗位的工作流程和典型工作任务，具有较强的电子竞技运动与管理企业管理能力。</w:t>
            </w:r>
          </w:p>
        </w:tc>
      </w:tr>
    </w:tbl>
    <w:p w:rsidR="00E83D1E" w:rsidRPr="007F26E3" w:rsidRDefault="00B03FF1">
      <w:pPr>
        <w:numPr>
          <w:ilvl w:val="0"/>
          <w:numId w:val="2"/>
        </w:numPr>
        <w:tabs>
          <w:tab w:val="left" w:pos="360"/>
        </w:tabs>
        <w:spacing w:line="400" w:lineRule="exact"/>
        <w:ind w:firstLineChars="200" w:firstLine="482"/>
        <w:rPr>
          <w:rFonts w:asciiTheme="minorEastAsia" w:eastAsiaTheme="minorEastAsia" w:hAnsiTheme="minorEastAsia" w:cstheme="minorEastAsia"/>
          <w:b/>
          <w:bCs/>
          <w:sz w:val="24"/>
          <w:szCs w:val="24"/>
        </w:rPr>
      </w:pPr>
      <w:r w:rsidRPr="007F26E3">
        <w:rPr>
          <w:rFonts w:asciiTheme="minorEastAsia" w:eastAsiaTheme="minorEastAsia" w:hAnsiTheme="minorEastAsia" w:cstheme="minorEastAsia" w:hint="eastAsia"/>
          <w:b/>
          <w:bCs/>
          <w:sz w:val="24"/>
          <w:szCs w:val="24"/>
        </w:rPr>
        <w:t>教学设施</w:t>
      </w:r>
    </w:p>
    <w:p w:rsidR="00E83D1E" w:rsidRPr="007F26E3" w:rsidRDefault="00B03FF1">
      <w:pPr>
        <w:pStyle w:val="a0"/>
        <w:spacing w:line="400" w:lineRule="exact"/>
        <w:ind w:firstLine="480"/>
        <w:rPr>
          <w:rFonts w:asciiTheme="minorEastAsia" w:hAnsiTheme="minorEastAsia" w:cs="宋体"/>
          <w:sz w:val="24"/>
          <w:szCs w:val="24"/>
        </w:rPr>
      </w:pPr>
      <w:r w:rsidRPr="007F26E3">
        <w:rPr>
          <w:rFonts w:asciiTheme="minorEastAsia" w:hAnsiTheme="minorEastAsia" w:cs="宋体" w:hint="eastAsia"/>
          <w:sz w:val="24"/>
          <w:szCs w:val="24"/>
        </w:rPr>
        <w:t>依据人才培养方案设置的课程体系、实践教学体系和岗位实习的要求，做好本专业实习实训基地建设规划，配备能够满足本专业正常的课程教学、专业实训、岗位实习等所需，设施安全、设备先进、工位数足够、具有利用数字化教学资源库、文献资料、常见问题解答等的信息化条件的专业教室、校内实训室、稳定的校外实训基地和岗位实习基地。</w:t>
      </w:r>
    </w:p>
    <w:p w:rsidR="00E83D1E" w:rsidRPr="007F26E3" w:rsidRDefault="00B03FF1">
      <w:pPr>
        <w:spacing w:line="360" w:lineRule="auto"/>
        <w:jc w:val="center"/>
        <w:rPr>
          <w:rFonts w:asciiTheme="minorEastAsia" w:hAnsiTheme="minorEastAsia" w:cs="宋体"/>
          <w:sz w:val="24"/>
          <w:szCs w:val="24"/>
        </w:rPr>
      </w:pPr>
      <w:r w:rsidRPr="007F26E3">
        <w:rPr>
          <w:rFonts w:asciiTheme="minorEastAsia" w:hAnsiTheme="minorEastAsia" w:cs="宋体" w:hint="eastAsia"/>
          <w:sz w:val="24"/>
          <w:szCs w:val="24"/>
        </w:rPr>
        <w:t>表</w:t>
      </w:r>
      <w:r w:rsidRPr="007F26E3">
        <w:rPr>
          <w:rFonts w:asciiTheme="minorEastAsia" w:hAnsiTheme="minorEastAsia" w:cs="宋体" w:hint="eastAsia"/>
          <w:sz w:val="24"/>
          <w:szCs w:val="24"/>
        </w:rPr>
        <w:t>8.2</w:t>
      </w:r>
      <w:r w:rsidRPr="007F26E3">
        <w:rPr>
          <w:rFonts w:asciiTheme="minorEastAsia" w:hAnsiTheme="minorEastAsia" w:cs="宋体" w:hint="eastAsia"/>
          <w:sz w:val="24"/>
          <w:szCs w:val="24"/>
        </w:rPr>
        <w:t>校内实训室、生产性基地一览表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4"/>
        <w:gridCol w:w="1432"/>
        <w:gridCol w:w="3082"/>
        <w:gridCol w:w="1692"/>
        <w:gridCol w:w="1592"/>
      </w:tblGrid>
      <w:tr w:rsidR="007F26E3" w:rsidRPr="007F26E3">
        <w:trPr>
          <w:trHeight w:hRule="exact" w:val="454"/>
          <w:tblHeader/>
          <w:jc w:val="center"/>
        </w:trPr>
        <w:tc>
          <w:tcPr>
            <w:tcW w:w="424" w:type="pct"/>
            <w:tcBorders>
              <w:top w:val="single" w:sz="4" w:space="0" w:color="000000"/>
              <w:left w:val="single" w:sz="4" w:space="0" w:color="000000"/>
              <w:bottom w:val="single" w:sz="4" w:space="0" w:color="000000"/>
              <w:right w:val="single" w:sz="4" w:space="0" w:color="000000"/>
            </w:tcBorders>
            <w:vAlign w:val="center"/>
          </w:tcPr>
          <w:p w:rsidR="00E83D1E" w:rsidRPr="007F26E3" w:rsidRDefault="00B03FF1">
            <w:pPr>
              <w:spacing w:line="320" w:lineRule="exact"/>
              <w:jc w:val="center"/>
              <w:rPr>
                <w:rFonts w:asciiTheme="minorEastAsia" w:hAnsiTheme="minorEastAsia" w:cs="宋体"/>
                <w:b/>
                <w:szCs w:val="21"/>
              </w:rPr>
            </w:pPr>
            <w:r w:rsidRPr="007F26E3">
              <w:rPr>
                <w:rFonts w:asciiTheme="minorEastAsia" w:hAnsiTheme="minorEastAsia" w:cs="宋体" w:hint="eastAsia"/>
                <w:b/>
                <w:szCs w:val="21"/>
              </w:rPr>
              <w:t>序号</w:t>
            </w:r>
          </w:p>
        </w:tc>
        <w:tc>
          <w:tcPr>
            <w:tcW w:w="840" w:type="pct"/>
            <w:tcBorders>
              <w:top w:val="single" w:sz="4" w:space="0" w:color="000000"/>
              <w:left w:val="single" w:sz="4" w:space="0" w:color="000000"/>
              <w:bottom w:val="single" w:sz="4" w:space="0" w:color="000000"/>
              <w:right w:val="single" w:sz="4" w:space="0" w:color="000000"/>
            </w:tcBorders>
            <w:vAlign w:val="center"/>
          </w:tcPr>
          <w:p w:rsidR="00E83D1E" w:rsidRPr="007F26E3" w:rsidRDefault="00B03FF1">
            <w:pPr>
              <w:spacing w:line="320" w:lineRule="exact"/>
              <w:jc w:val="center"/>
              <w:rPr>
                <w:rFonts w:asciiTheme="minorEastAsia" w:hAnsiTheme="minorEastAsia" w:cs="宋体"/>
                <w:b/>
                <w:szCs w:val="21"/>
              </w:rPr>
            </w:pPr>
            <w:r w:rsidRPr="007F26E3">
              <w:rPr>
                <w:rFonts w:asciiTheme="minorEastAsia" w:hAnsiTheme="minorEastAsia" w:cs="宋体" w:hint="eastAsia"/>
                <w:b/>
                <w:szCs w:val="21"/>
              </w:rPr>
              <w:t>实训室名称</w:t>
            </w:r>
          </w:p>
        </w:tc>
        <w:tc>
          <w:tcPr>
            <w:tcW w:w="1808" w:type="pct"/>
            <w:tcBorders>
              <w:top w:val="single" w:sz="4" w:space="0" w:color="000000"/>
              <w:left w:val="single" w:sz="4" w:space="0" w:color="000000"/>
              <w:bottom w:val="single" w:sz="4" w:space="0" w:color="000000"/>
              <w:right w:val="single" w:sz="4" w:space="0" w:color="000000"/>
            </w:tcBorders>
            <w:vAlign w:val="center"/>
          </w:tcPr>
          <w:p w:rsidR="00E83D1E" w:rsidRPr="007F26E3" w:rsidRDefault="00B03FF1">
            <w:pPr>
              <w:spacing w:line="320" w:lineRule="exact"/>
              <w:jc w:val="center"/>
              <w:rPr>
                <w:rFonts w:asciiTheme="minorEastAsia" w:hAnsiTheme="minorEastAsia" w:cs="宋体"/>
                <w:b/>
                <w:szCs w:val="21"/>
              </w:rPr>
            </w:pPr>
            <w:r w:rsidRPr="007F26E3">
              <w:rPr>
                <w:rFonts w:asciiTheme="minorEastAsia" w:hAnsiTheme="minorEastAsia" w:cs="宋体" w:hint="eastAsia"/>
                <w:b/>
                <w:szCs w:val="21"/>
              </w:rPr>
              <w:t>主要设备</w:t>
            </w:r>
          </w:p>
        </w:tc>
        <w:tc>
          <w:tcPr>
            <w:tcW w:w="993" w:type="pct"/>
            <w:tcBorders>
              <w:top w:val="single" w:sz="4" w:space="0" w:color="000000"/>
              <w:left w:val="single" w:sz="4" w:space="0" w:color="000000"/>
              <w:bottom w:val="single" w:sz="4" w:space="0" w:color="000000"/>
              <w:right w:val="single" w:sz="4" w:space="0" w:color="000000"/>
            </w:tcBorders>
            <w:vAlign w:val="center"/>
          </w:tcPr>
          <w:p w:rsidR="00E83D1E" w:rsidRPr="007F26E3" w:rsidRDefault="00B03FF1">
            <w:pPr>
              <w:spacing w:line="320" w:lineRule="exact"/>
              <w:jc w:val="center"/>
              <w:rPr>
                <w:rFonts w:asciiTheme="minorEastAsia" w:hAnsiTheme="minorEastAsia" w:cs="宋体"/>
                <w:b/>
                <w:szCs w:val="21"/>
              </w:rPr>
            </w:pPr>
            <w:r w:rsidRPr="007F26E3">
              <w:rPr>
                <w:rFonts w:asciiTheme="minorEastAsia" w:hAnsiTheme="minorEastAsia" w:cs="宋体" w:hint="eastAsia"/>
                <w:b/>
                <w:szCs w:val="21"/>
              </w:rPr>
              <w:t>实训功能</w:t>
            </w:r>
          </w:p>
        </w:tc>
        <w:tc>
          <w:tcPr>
            <w:tcW w:w="934" w:type="pct"/>
            <w:tcBorders>
              <w:top w:val="single" w:sz="4" w:space="0" w:color="000000"/>
              <w:left w:val="single" w:sz="4" w:space="0" w:color="000000"/>
              <w:bottom w:val="single" w:sz="4" w:space="0" w:color="000000"/>
              <w:right w:val="single" w:sz="4" w:space="0" w:color="000000"/>
            </w:tcBorders>
            <w:vAlign w:val="center"/>
          </w:tcPr>
          <w:p w:rsidR="00E83D1E" w:rsidRPr="007F26E3" w:rsidRDefault="00B03FF1">
            <w:pPr>
              <w:spacing w:line="320" w:lineRule="exact"/>
              <w:jc w:val="center"/>
              <w:rPr>
                <w:rFonts w:asciiTheme="minorEastAsia" w:hAnsiTheme="minorEastAsia" w:cs="宋体"/>
                <w:b/>
                <w:szCs w:val="21"/>
              </w:rPr>
            </w:pPr>
            <w:r w:rsidRPr="007F26E3">
              <w:rPr>
                <w:rFonts w:asciiTheme="minorEastAsia" w:hAnsiTheme="minorEastAsia" w:cs="宋体" w:hint="eastAsia"/>
                <w:b/>
                <w:szCs w:val="21"/>
              </w:rPr>
              <w:t>实训项目</w:t>
            </w:r>
          </w:p>
        </w:tc>
      </w:tr>
      <w:tr w:rsidR="007F26E3" w:rsidRPr="007F26E3">
        <w:trPr>
          <w:jc w:val="center"/>
        </w:trPr>
        <w:tc>
          <w:tcPr>
            <w:tcW w:w="424" w:type="pct"/>
            <w:tcBorders>
              <w:top w:val="single" w:sz="4" w:space="0" w:color="000000"/>
              <w:left w:val="single" w:sz="4" w:space="0" w:color="000000"/>
              <w:bottom w:val="single" w:sz="4" w:space="0" w:color="000000"/>
              <w:right w:val="single" w:sz="4" w:space="0" w:color="000000"/>
            </w:tcBorders>
            <w:vAlign w:val="center"/>
          </w:tcPr>
          <w:p w:rsidR="00E83D1E" w:rsidRPr="007F26E3" w:rsidRDefault="00B03FF1">
            <w:pPr>
              <w:widowControl/>
              <w:spacing w:line="320" w:lineRule="exact"/>
              <w:jc w:val="center"/>
              <w:rPr>
                <w:rFonts w:asciiTheme="minorEastAsia" w:hAnsiTheme="minorEastAsia" w:cs="宋体"/>
                <w:szCs w:val="21"/>
              </w:rPr>
            </w:pPr>
            <w:r w:rsidRPr="007F26E3">
              <w:rPr>
                <w:rFonts w:asciiTheme="minorEastAsia" w:hAnsiTheme="minorEastAsia" w:cs="宋体" w:hint="eastAsia"/>
                <w:szCs w:val="21"/>
              </w:rPr>
              <w:t>1</w:t>
            </w:r>
          </w:p>
        </w:tc>
        <w:tc>
          <w:tcPr>
            <w:tcW w:w="840" w:type="pct"/>
            <w:tcBorders>
              <w:top w:val="single" w:sz="4" w:space="0" w:color="000000"/>
              <w:left w:val="single" w:sz="4" w:space="0" w:color="000000"/>
              <w:bottom w:val="single" w:sz="4" w:space="0" w:color="000000"/>
              <w:right w:val="single" w:sz="4" w:space="0" w:color="000000"/>
            </w:tcBorders>
            <w:vAlign w:val="center"/>
          </w:tcPr>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端游电子竞</w:t>
            </w:r>
            <w:r w:rsidRPr="007F26E3">
              <w:rPr>
                <w:rFonts w:asciiTheme="minorEastAsia" w:hAnsiTheme="minorEastAsia" w:cs="宋体" w:hint="eastAsia"/>
                <w:szCs w:val="21"/>
              </w:rPr>
              <w:lastRenderedPageBreak/>
              <w:t>技对抗训练机房</w:t>
            </w:r>
          </w:p>
        </w:tc>
        <w:tc>
          <w:tcPr>
            <w:tcW w:w="1808" w:type="pct"/>
            <w:tcBorders>
              <w:top w:val="single" w:sz="4" w:space="0" w:color="000000"/>
              <w:left w:val="single" w:sz="4" w:space="0" w:color="000000"/>
              <w:bottom w:val="single" w:sz="4" w:space="0" w:color="000000"/>
              <w:right w:val="single" w:sz="4" w:space="0" w:color="000000"/>
            </w:tcBorders>
            <w:vAlign w:val="center"/>
          </w:tcPr>
          <w:p w:rsidR="00E83D1E" w:rsidRPr="007F26E3" w:rsidRDefault="00B03FF1">
            <w:pPr>
              <w:widowControl/>
              <w:spacing w:line="320" w:lineRule="exact"/>
              <w:jc w:val="left"/>
              <w:rPr>
                <w:rFonts w:asciiTheme="minorEastAsia" w:hAnsiTheme="minorEastAsia" w:cs="宋体"/>
                <w:szCs w:val="21"/>
              </w:rPr>
            </w:pPr>
            <w:r w:rsidRPr="007F26E3">
              <w:rPr>
                <w:rFonts w:asciiTheme="minorEastAsia" w:hAnsiTheme="minorEastAsia" w:cs="宋体" w:hint="eastAsia"/>
                <w:szCs w:val="21"/>
              </w:rPr>
              <w:lastRenderedPageBreak/>
              <w:t>1.</w:t>
            </w:r>
            <w:r w:rsidRPr="007F26E3">
              <w:rPr>
                <w:rFonts w:asciiTheme="minorEastAsia" w:hAnsiTheme="minorEastAsia" w:cs="宋体" w:hint="eastAsia"/>
                <w:szCs w:val="21"/>
              </w:rPr>
              <w:t>微型计算机</w:t>
            </w:r>
            <w:r w:rsidRPr="007F26E3">
              <w:rPr>
                <w:rFonts w:asciiTheme="minorEastAsia" w:hAnsiTheme="minorEastAsia" w:cs="宋体" w:hint="eastAsia"/>
                <w:szCs w:val="21"/>
              </w:rPr>
              <w:t>50</w:t>
            </w:r>
            <w:r w:rsidRPr="007F26E3">
              <w:rPr>
                <w:rFonts w:asciiTheme="minorEastAsia" w:hAnsiTheme="minorEastAsia" w:cs="宋体" w:hint="eastAsia"/>
                <w:szCs w:val="21"/>
              </w:rPr>
              <w:t>台：多核，</w:t>
            </w:r>
            <w:r w:rsidRPr="007F26E3">
              <w:rPr>
                <w:rFonts w:asciiTheme="minorEastAsia" w:hAnsiTheme="minorEastAsia" w:cs="宋体" w:hint="eastAsia"/>
                <w:szCs w:val="21"/>
              </w:rPr>
              <w:t>3GHz</w:t>
            </w:r>
            <w:r w:rsidRPr="007F26E3">
              <w:rPr>
                <w:rFonts w:asciiTheme="minorEastAsia" w:hAnsiTheme="minorEastAsia" w:cs="宋体" w:hint="eastAsia"/>
                <w:szCs w:val="21"/>
              </w:rPr>
              <w:lastRenderedPageBreak/>
              <w:t>以上，</w:t>
            </w:r>
            <w:r w:rsidRPr="007F26E3">
              <w:rPr>
                <w:rFonts w:asciiTheme="minorEastAsia" w:hAnsiTheme="minorEastAsia" w:cs="宋体" w:hint="eastAsia"/>
                <w:szCs w:val="21"/>
              </w:rPr>
              <w:t>6M</w:t>
            </w:r>
            <w:r w:rsidRPr="007F26E3">
              <w:rPr>
                <w:rFonts w:asciiTheme="minorEastAsia" w:hAnsiTheme="minorEastAsia" w:cs="宋体" w:hint="eastAsia"/>
                <w:szCs w:val="21"/>
              </w:rPr>
              <w:t>缓存以上，</w:t>
            </w:r>
            <w:r w:rsidRPr="007F26E3">
              <w:rPr>
                <w:rFonts w:asciiTheme="minorEastAsia" w:hAnsiTheme="minorEastAsia" w:cs="宋体" w:hint="eastAsia"/>
                <w:szCs w:val="21"/>
              </w:rPr>
              <w:t>DDR</w:t>
            </w:r>
            <w:r w:rsidRPr="007F26E3">
              <w:rPr>
                <w:rFonts w:asciiTheme="minorEastAsia" w:hAnsiTheme="minorEastAsia" w:cs="宋体" w:hint="eastAsia"/>
                <w:szCs w:val="21"/>
              </w:rPr>
              <w:t>内存，固态硬盘或者混合硬盘，独立显卡，</w:t>
            </w:r>
            <w:r w:rsidRPr="007F26E3">
              <w:rPr>
                <w:rFonts w:asciiTheme="minorEastAsia" w:hAnsiTheme="minorEastAsia" w:cs="宋体" w:hint="eastAsia"/>
                <w:szCs w:val="21"/>
              </w:rPr>
              <w:t>1080P</w:t>
            </w:r>
            <w:r w:rsidRPr="007F26E3">
              <w:rPr>
                <w:rFonts w:asciiTheme="minorEastAsia" w:hAnsiTheme="minorEastAsia" w:cs="宋体" w:hint="eastAsia"/>
                <w:szCs w:val="21"/>
              </w:rPr>
              <w:t>显示输出，</w:t>
            </w:r>
            <w:r w:rsidRPr="007F26E3">
              <w:rPr>
                <w:rFonts w:asciiTheme="minorEastAsia" w:hAnsiTheme="minorEastAsia" w:cs="宋体" w:hint="eastAsia"/>
                <w:szCs w:val="21"/>
              </w:rPr>
              <w:t>23</w:t>
            </w:r>
            <w:r w:rsidRPr="007F26E3">
              <w:rPr>
                <w:rFonts w:asciiTheme="minorEastAsia" w:hAnsiTheme="minorEastAsia" w:cs="宋体" w:hint="eastAsia"/>
                <w:szCs w:val="21"/>
              </w:rPr>
              <w:t>寸以上</w:t>
            </w:r>
            <w:r w:rsidRPr="007F26E3">
              <w:rPr>
                <w:rFonts w:asciiTheme="minorEastAsia" w:hAnsiTheme="minorEastAsia" w:cs="宋体" w:hint="eastAsia"/>
                <w:szCs w:val="21"/>
              </w:rPr>
              <w:t>LED</w:t>
            </w:r>
            <w:r w:rsidRPr="007F26E3">
              <w:rPr>
                <w:rFonts w:asciiTheme="minorEastAsia" w:hAnsiTheme="minorEastAsia" w:cs="宋体" w:hint="eastAsia"/>
                <w:szCs w:val="21"/>
              </w:rPr>
              <w:t>显示器，</w:t>
            </w:r>
            <w:r w:rsidRPr="007F26E3">
              <w:rPr>
                <w:rFonts w:asciiTheme="minorEastAsia" w:hAnsiTheme="minorEastAsia" w:cs="宋体" w:hint="eastAsia"/>
                <w:szCs w:val="21"/>
              </w:rPr>
              <w:t>LED</w:t>
            </w:r>
            <w:r w:rsidRPr="007F26E3">
              <w:rPr>
                <w:rFonts w:asciiTheme="minorEastAsia" w:hAnsiTheme="minorEastAsia" w:cs="宋体" w:hint="eastAsia"/>
                <w:szCs w:val="21"/>
              </w:rPr>
              <w:t>背光，防眩光，机械键键盘，专业游戏鼠标，头戴式耳机，千兆网卡</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2.</w:t>
            </w:r>
            <w:r w:rsidRPr="007F26E3">
              <w:rPr>
                <w:rFonts w:asciiTheme="minorEastAsia" w:hAnsiTheme="minorEastAsia" w:cs="宋体" w:hint="eastAsia"/>
                <w:szCs w:val="21"/>
              </w:rPr>
              <w:t>裁判机</w:t>
            </w:r>
            <w:r w:rsidRPr="007F26E3">
              <w:rPr>
                <w:rFonts w:asciiTheme="minorEastAsia" w:hAnsiTheme="minorEastAsia" w:cs="宋体" w:hint="eastAsia"/>
                <w:szCs w:val="21"/>
              </w:rPr>
              <w:t>5</w:t>
            </w:r>
            <w:r w:rsidRPr="007F26E3">
              <w:rPr>
                <w:rFonts w:asciiTheme="minorEastAsia" w:hAnsiTheme="minorEastAsia" w:cs="宋体" w:hint="eastAsia"/>
                <w:szCs w:val="21"/>
              </w:rPr>
              <w:t>台：多核，</w:t>
            </w:r>
            <w:r w:rsidRPr="007F26E3">
              <w:rPr>
                <w:rFonts w:asciiTheme="minorEastAsia" w:hAnsiTheme="minorEastAsia" w:cs="宋体" w:hint="eastAsia"/>
                <w:szCs w:val="21"/>
              </w:rPr>
              <w:t>2GHz</w:t>
            </w:r>
            <w:r w:rsidRPr="007F26E3">
              <w:rPr>
                <w:rFonts w:asciiTheme="minorEastAsia" w:hAnsiTheme="minorEastAsia" w:cs="宋体" w:hint="eastAsia"/>
                <w:szCs w:val="21"/>
              </w:rPr>
              <w:t>以上，</w:t>
            </w:r>
            <w:r w:rsidRPr="007F26E3">
              <w:rPr>
                <w:rFonts w:asciiTheme="minorEastAsia" w:hAnsiTheme="minorEastAsia" w:cs="宋体" w:hint="eastAsia"/>
                <w:szCs w:val="21"/>
              </w:rPr>
              <w:t>5M</w:t>
            </w:r>
            <w:r w:rsidRPr="007F26E3">
              <w:rPr>
                <w:rFonts w:asciiTheme="minorEastAsia" w:hAnsiTheme="minorEastAsia" w:cs="宋体" w:hint="eastAsia"/>
                <w:szCs w:val="21"/>
              </w:rPr>
              <w:t>缓存以上，</w:t>
            </w:r>
            <w:r w:rsidRPr="007F26E3">
              <w:rPr>
                <w:rFonts w:asciiTheme="minorEastAsia" w:hAnsiTheme="minorEastAsia" w:cs="宋体" w:hint="eastAsia"/>
                <w:szCs w:val="21"/>
              </w:rPr>
              <w:t>DDR</w:t>
            </w:r>
            <w:r w:rsidRPr="007F26E3">
              <w:rPr>
                <w:rFonts w:asciiTheme="minorEastAsia" w:hAnsiTheme="minorEastAsia" w:cs="宋体" w:hint="eastAsia"/>
                <w:szCs w:val="21"/>
              </w:rPr>
              <w:t>内存，</w:t>
            </w:r>
            <w:r w:rsidRPr="007F26E3">
              <w:rPr>
                <w:rFonts w:asciiTheme="minorEastAsia" w:hAnsiTheme="minorEastAsia" w:cs="宋体" w:hint="eastAsia"/>
                <w:szCs w:val="21"/>
              </w:rPr>
              <w:t>SATA</w:t>
            </w:r>
            <w:r w:rsidRPr="007F26E3">
              <w:rPr>
                <w:rFonts w:asciiTheme="minorEastAsia" w:hAnsiTheme="minorEastAsia" w:cs="宋体" w:hint="eastAsia"/>
                <w:szCs w:val="21"/>
              </w:rPr>
              <w:t>硬盘，独立显卡，</w:t>
            </w:r>
            <w:r w:rsidRPr="007F26E3">
              <w:rPr>
                <w:rFonts w:asciiTheme="minorEastAsia" w:hAnsiTheme="minorEastAsia" w:cs="宋体" w:hint="eastAsia"/>
                <w:szCs w:val="21"/>
              </w:rPr>
              <w:t>1080</w:t>
            </w:r>
            <w:r w:rsidRPr="007F26E3">
              <w:rPr>
                <w:rFonts w:asciiTheme="minorEastAsia" w:hAnsiTheme="minorEastAsia" w:cs="宋体" w:hint="eastAsia"/>
                <w:szCs w:val="21"/>
              </w:rPr>
              <w:t>显示输出，</w:t>
            </w:r>
            <w:r w:rsidRPr="007F26E3">
              <w:rPr>
                <w:rFonts w:asciiTheme="minorEastAsia" w:hAnsiTheme="minorEastAsia" w:cs="宋体" w:hint="eastAsia"/>
                <w:szCs w:val="21"/>
              </w:rPr>
              <w:t>23</w:t>
            </w:r>
            <w:r w:rsidRPr="007F26E3">
              <w:rPr>
                <w:rFonts w:asciiTheme="minorEastAsia" w:hAnsiTheme="minorEastAsia" w:cs="宋体" w:hint="eastAsia"/>
                <w:szCs w:val="21"/>
              </w:rPr>
              <w:t>寸以上</w:t>
            </w:r>
            <w:r w:rsidRPr="007F26E3">
              <w:rPr>
                <w:rFonts w:asciiTheme="minorEastAsia" w:hAnsiTheme="minorEastAsia" w:cs="宋体" w:hint="eastAsia"/>
                <w:szCs w:val="21"/>
              </w:rPr>
              <w:t>LED</w:t>
            </w:r>
            <w:r w:rsidRPr="007F26E3">
              <w:rPr>
                <w:rFonts w:asciiTheme="minorEastAsia" w:hAnsiTheme="minorEastAsia" w:cs="宋体" w:hint="eastAsia"/>
                <w:szCs w:val="21"/>
              </w:rPr>
              <w:t>显示器，</w:t>
            </w:r>
            <w:r w:rsidRPr="007F26E3">
              <w:rPr>
                <w:rFonts w:asciiTheme="minorEastAsia" w:hAnsiTheme="minorEastAsia" w:cs="宋体" w:hint="eastAsia"/>
                <w:szCs w:val="21"/>
              </w:rPr>
              <w:t>LED</w:t>
            </w:r>
            <w:r w:rsidRPr="007F26E3">
              <w:rPr>
                <w:rFonts w:asciiTheme="minorEastAsia" w:hAnsiTheme="minorEastAsia" w:cs="宋体" w:hint="eastAsia"/>
                <w:szCs w:val="21"/>
              </w:rPr>
              <w:t>背光，防眩光，机械键鼠套装，头戴式耳机，千兆传输</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3.LED</w:t>
            </w:r>
            <w:r w:rsidRPr="007F26E3">
              <w:rPr>
                <w:rFonts w:asciiTheme="minorEastAsia" w:hAnsiTheme="minorEastAsia" w:cs="宋体" w:hint="eastAsia"/>
                <w:szCs w:val="21"/>
              </w:rPr>
              <w:t>显示屏</w:t>
            </w:r>
            <w:r w:rsidRPr="007F26E3">
              <w:rPr>
                <w:rFonts w:asciiTheme="minorEastAsia" w:hAnsiTheme="minorEastAsia" w:cs="宋体" w:hint="eastAsia"/>
                <w:szCs w:val="21"/>
              </w:rPr>
              <w:t>1</w:t>
            </w:r>
            <w:r w:rsidRPr="007F26E3">
              <w:rPr>
                <w:rFonts w:asciiTheme="minorEastAsia" w:hAnsiTheme="minorEastAsia" w:cs="宋体" w:hint="eastAsia"/>
                <w:szCs w:val="21"/>
              </w:rPr>
              <w:t>大</w:t>
            </w:r>
            <w:r w:rsidRPr="007F26E3">
              <w:rPr>
                <w:rFonts w:asciiTheme="minorEastAsia" w:hAnsiTheme="minorEastAsia" w:cs="宋体" w:hint="eastAsia"/>
                <w:szCs w:val="21"/>
              </w:rPr>
              <w:t>2</w:t>
            </w:r>
            <w:r w:rsidRPr="007F26E3">
              <w:rPr>
                <w:rFonts w:asciiTheme="minorEastAsia" w:hAnsiTheme="minorEastAsia" w:cs="宋体" w:hint="eastAsia"/>
                <w:szCs w:val="21"/>
              </w:rPr>
              <w:t>小</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4.</w:t>
            </w:r>
            <w:r w:rsidRPr="007F26E3">
              <w:rPr>
                <w:rFonts w:asciiTheme="minorEastAsia" w:hAnsiTheme="minorEastAsia" w:cs="宋体" w:hint="eastAsia"/>
                <w:szCs w:val="21"/>
              </w:rPr>
              <w:t>专业音响</w:t>
            </w:r>
            <w:r w:rsidRPr="007F26E3">
              <w:rPr>
                <w:rFonts w:asciiTheme="minorEastAsia" w:hAnsiTheme="minorEastAsia" w:cs="宋体" w:hint="eastAsia"/>
                <w:szCs w:val="21"/>
              </w:rPr>
              <w:t>1</w:t>
            </w:r>
            <w:r w:rsidRPr="007F26E3">
              <w:rPr>
                <w:rFonts w:asciiTheme="minorEastAsia" w:hAnsiTheme="minorEastAsia" w:cs="宋体" w:hint="eastAsia"/>
                <w:szCs w:val="21"/>
              </w:rPr>
              <w:t>套</w:t>
            </w:r>
          </w:p>
        </w:tc>
        <w:tc>
          <w:tcPr>
            <w:tcW w:w="993" w:type="pct"/>
            <w:tcBorders>
              <w:top w:val="single" w:sz="4" w:space="0" w:color="000000"/>
              <w:left w:val="single" w:sz="4" w:space="0" w:color="000000"/>
              <w:bottom w:val="single" w:sz="4" w:space="0" w:color="000000"/>
              <w:right w:val="single" w:sz="4" w:space="0" w:color="000000"/>
            </w:tcBorders>
            <w:vAlign w:val="center"/>
          </w:tcPr>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lastRenderedPageBreak/>
              <w:t>1.</w:t>
            </w:r>
            <w:r w:rsidRPr="007F26E3">
              <w:rPr>
                <w:rFonts w:asciiTheme="minorEastAsia" w:hAnsiTheme="minorEastAsia" w:cs="宋体" w:hint="eastAsia"/>
                <w:szCs w:val="21"/>
              </w:rPr>
              <w:t>电子竞技对抗</w:t>
            </w:r>
            <w:r w:rsidRPr="007F26E3">
              <w:rPr>
                <w:rFonts w:asciiTheme="minorEastAsia" w:hAnsiTheme="minorEastAsia" w:cs="宋体" w:hint="eastAsia"/>
                <w:szCs w:val="21"/>
              </w:rPr>
              <w:lastRenderedPageBreak/>
              <w:t>训练</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2.</w:t>
            </w:r>
            <w:r w:rsidRPr="007F26E3">
              <w:rPr>
                <w:rFonts w:asciiTheme="minorEastAsia" w:hAnsiTheme="minorEastAsia" w:cs="宋体" w:hint="eastAsia"/>
                <w:szCs w:val="21"/>
              </w:rPr>
              <w:t>赛事对抗及模拟对抗</w:t>
            </w:r>
          </w:p>
        </w:tc>
        <w:tc>
          <w:tcPr>
            <w:tcW w:w="934" w:type="pct"/>
            <w:tcBorders>
              <w:top w:val="single" w:sz="4" w:space="0" w:color="000000"/>
              <w:left w:val="single" w:sz="4" w:space="0" w:color="000000"/>
              <w:bottom w:val="single" w:sz="4" w:space="0" w:color="000000"/>
              <w:right w:val="single" w:sz="4" w:space="0" w:color="000000"/>
            </w:tcBorders>
            <w:vAlign w:val="center"/>
          </w:tcPr>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lastRenderedPageBreak/>
              <w:t>1.MOBA</w:t>
            </w:r>
            <w:r w:rsidRPr="007F26E3">
              <w:rPr>
                <w:rFonts w:asciiTheme="minorEastAsia" w:hAnsiTheme="minorEastAsia" w:cs="宋体" w:hint="eastAsia"/>
                <w:szCs w:val="21"/>
              </w:rPr>
              <w:t>类游戏</w:t>
            </w:r>
            <w:r w:rsidRPr="007F26E3">
              <w:rPr>
                <w:rFonts w:asciiTheme="minorEastAsia" w:hAnsiTheme="minorEastAsia" w:cs="宋体" w:hint="eastAsia"/>
                <w:szCs w:val="21"/>
              </w:rPr>
              <w:lastRenderedPageBreak/>
              <w:t>分析与应</w:t>
            </w:r>
            <w:r w:rsidRPr="007F26E3">
              <w:rPr>
                <w:rFonts w:asciiTheme="minorEastAsia" w:hAnsiTheme="minorEastAsia" w:cs="宋体" w:hint="eastAsia"/>
                <w:szCs w:val="21"/>
              </w:rPr>
              <w:t>用</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2.FPS</w:t>
            </w:r>
            <w:r w:rsidRPr="007F26E3">
              <w:rPr>
                <w:rFonts w:asciiTheme="minorEastAsia" w:hAnsiTheme="minorEastAsia" w:cs="宋体" w:hint="eastAsia"/>
                <w:szCs w:val="21"/>
              </w:rPr>
              <w:t>类游戏分析与应用</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3.RTS</w:t>
            </w:r>
            <w:r w:rsidRPr="007F26E3">
              <w:rPr>
                <w:rFonts w:asciiTheme="minorEastAsia" w:hAnsiTheme="minorEastAsia" w:cs="宋体" w:hint="eastAsia"/>
                <w:szCs w:val="21"/>
              </w:rPr>
              <w:t>类游戏分析与应用</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4.</w:t>
            </w:r>
            <w:r w:rsidRPr="007F26E3">
              <w:rPr>
                <w:rFonts w:asciiTheme="minorEastAsia" w:hAnsiTheme="minorEastAsia" w:cs="宋体" w:hint="eastAsia"/>
                <w:szCs w:val="21"/>
              </w:rPr>
              <w:t>卡牌类游戏分析与应用</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5.</w:t>
            </w:r>
            <w:r w:rsidRPr="007F26E3">
              <w:rPr>
                <w:rFonts w:asciiTheme="minorEastAsia" w:hAnsiTheme="minorEastAsia" w:cs="宋体" w:hint="eastAsia"/>
                <w:szCs w:val="21"/>
              </w:rPr>
              <w:t>赛事模拟对抗</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6.</w:t>
            </w:r>
            <w:r w:rsidRPr="007F26E3">
              <w:rPr>
                <w:rFonts w:asciiTheme="minorEastAsia" w:hAnsiTheme="minorEastAsia" w:cs="宋体" w:hint="eastAsia"/>
                <w:szCs w:val="21"/>
              </w:rPr>
              <w:t>电子竞技运动训练</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7.</w:t>
            </w:r>
            <w:r w:rsidRPr="007F26E3">
              <w:rPr>
                <w:rFonts w:asciiTheme="minorEastAsia" w:hAnsiTheme="minorEastAsia" w:cs="宋体" w:hint="eastAsia"/>
                <w:szCs w:val="21"/>
              </w:rPr>
              <w:t>电子竞技赛事组织与裁判</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8.</w:t>
            </w:r>
            <w:r w:rsidRPr="007F26E3">
              <w:rPr>
                <w:rFonts w:asciiTheme="minorEastAsia" w:hAnsiTheme="minorEastAsia" w:cs="宋体" w:hint="eastAsia"/>
                <w:szCs w:val="21"/>
              </w:rPr>
              <w:t>承接赛事</w:t>
            </w:r>
          </w:p>
        </w:tc>
      </w:tr>
      <w:tr w:rsidR="007F26E3" w:rsidRPr="007F26E3">
        <w:trPr>
          <w:jc w:val="center"/>
        </w:trPr>
        <w:tc>
          <w:tcPr>
            <w:tcW w:w="424" w:type="pct"/>
            <w:tcBorders>
              <w:top w:val="single" w:sz="4" w:space="0" w:color="000000"/>
              <w:left w:val="single" w:sz="4" w:space="0" w:color="000000"/>
              <w:bottom w:val="single" w:sz="4" w:space="0" w:color="000000"/>
              <w:right w:val="single" w:sz="4" w:space="0" w:color="000000"/>
            </w:tcBorders>
            <w:vAlign w:val="center"/>
          </w:tcPr>
          <w:p w:rsidR="00E83D1E" w:rsidRPr="007F26E3" w:rsidRDefault="00B03FF1">
            <w:pPr>
              <w:widowControl/>
              <w:spacing w:line="320" w:lineRule="exact"/>
              <w:jc w:val="center"/>
              <w:rPr>
                <w:rFonts w:asciiTheme="minorEastAsia" w:hAnsiTheme="minorEastAsia" w:cs="宋体"/>
                <w:szCs w:val="21"/>
              </w:rPr>
            </w:pPr>
            <w:r w:rsidRPr="007F26E3">
              <w:rPr>
                <w:rFonts w:asciiTheme="minorEastAsia" w:hAnsiTheme="minorEastAsia" w:cs="宋体" w:hint="eastAsia"/>
                <w:szCs w:val="21"/>
              </w:rPr>
              <w:lastRenderedPageBreak/>
              <w:t>2</w:t>
            </w:r>
          </w:p>
        </w:tc>
        <w:tc>
          <w:tcPr>
            <w:tcW w:w="840" w:type="pct"/>
            <w:tcBorders>
              <w:top w:val="single" w:sz="4" w:space="0" w:color="000000"/>
              <w:left w:val="single" w:sz="4" w:space="0" w:color="000000"/>
              <w:bottom w:val="single" w:sz="4" w:space="0" w:color="000000"/>
              <w:right w:val="single" w:sz="4" w:space="0" w:color="000000"/>
            </w:tcBorders>
            <w:vAlign w:val="center"/>
          </w:tcPr>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手游</w:t>
            </w:r>
            <w:r w:rsidRPr="007F26E3">
              <w:rPr>
                <w:rFonts w:asciiTheme="minorEastAsia" w:hAnsiTheme="minorEastAsia" w:cs="宋体" w:hint="eastAsia"/>
                <w:szCs w:val="21"/>
              </w:rPr>
              <w:t>/VR</w:t>
            </w:r>
            <w:r w:rsidRPr="007F26E3">
              <w:rPr>
                <w:rFonts w:asciiTheme="minorEastAsia" w:hAnsiTheme="minorEastAsia" w:cs="宋体" w:hint="eastAsia"/>
                <w:szCs w:val="21"/>
              </w:rPr>
              <w:t>电子竞技对抗训练机房</w:t>
            </w:r>
          </w:p>
        </w:tc>
        <w:tc>
          <w:tcPr>
            <w:tcW w:w="1808" w:type="pct"/>
            <w:tcBorders>
              <w:top w:val="single" w:sz="4" w:space="0" w:color="000000"/>
              <w:left w:val="single" w:sz="4" w:space="0" w:color="000000"/>
              <w:bottom w:val="single" w:sz="4" w:space="0" w:color="000000"/>
              <w:right w:val="single" w:sz="4" w:space="0" w:color="000000"/>
            </w:tcBorders>
            <w:vAlign w:val="center"/>
          </w:tcPr>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1.VR</w:t>
            </w:r>
            <w:r w:rsidRPr="007F26E3">
              <w:rPr>
                <w:rFonts w:asciiTheme="minorEastAsia" w:hAnsiTheme="minorEastAsia" w:cs="宋体" w:hint="eastAsia"/>
                <w:szCs w:val="21"/>
              </w:rPr>
              <w:t>一体机（配</w:t>
            </w:r>
            <w:r w:rsidRPr="007F26E3">
              <w:rPr>
                <w:rFonts w:asciiTheme="minorEastAsia" w:hAnsiTheme="minorEastAsia" w:cs="宋体" w:hint="eastAsia"/>
                <w:szCs w:val="21"/>
              </w:rPr>
              <w:t>VR</w:t>
            </w:r>
            <w:r w:rsidRPr="007F26E3">
              <w:rPr>
                <w:rFonts w:asciiTheme="minorEastAsia" w:hAnsiTheme="minorEastAsia" w:cs="宋体" w:hint="eastAsia"/>
                <w:szCs w:val="21"/>
              </w:rPr>
              <w:t>眼镜、手机）</w:t>
            </w:r>
            <w:r w:rsidRPr="007F26E3">
              <w:rPr>
                <w:rFonts w:asciiTheme="minorEastAsia" w:hAnsiTheme="minorEastAsia" w:cs="宋体" w:hint="eastAsia"/>
                <w:szCs w:val="21"/>
              </w:rPr>
              <w:t>20</w:t>
            </w:r>
            <w:r w:rsidRPr="007F26E3">
              <w:rPr>
                <w:rFonts w:asciiTheme="minorEastAsia" w:hAnsiTheme="minorEastAsia" w:cs="宋体" w:hint="eastAsia"/>
                <w:szCs w:val="21"/>
              </w:rPr>
              <w:t>台：</w:t>
            </w:r>
            <w:r w:rsidRPr="007F26E3">
              <w:rPr>
                <w:rFonts w:asciiTheme="minorEastAsia" w:hAnsiTheme="minorEastAsia" w:cs="宋体" w:hint="eastAsia"/>
                <w:szCs w:val="21"/>
              </w:rPr>
              <w:t>2K</w:t>
            </w:r>
            <w:r w:rsidRPr="007F26E3">
              <w:rPr>
                <w:rFonts w:asciiTheme="minorEastAsia" w:hAnsiTheme="minorEastAsia" w:cs="宋体" w:hint="eastAsia"/>
                <w:szCs w:val="21"/>
              </w:rPr>
              <w:t>清晰度以上，</w:t>
            </w:r>
            <w:r w:rsidRPr="007F26E3">
              <w:rPr>
                <w:rFonts w:asciiTheme="minorEastAsia" w:hAnsiTheme="minorEastAsia" w:cs="宋体" w:hint="eastAsia"/>
                <w:szCs w:val="21"/>
              </w:rPr>
              <w:t>24</w:t>
            </w:r>
            <w:r w:rsidRPr="007F26E3">
              <w:rPr>
                <w:rFonts w:asciiTheme="minorEastAsia" w:hAnsiTheme="minorEastAsia" w:cs="宋体" w:hint="eastAsia"/>
                <w:szCs w:val="21"/>
              </w:rPr>
              <w:t>帧以上，</w:t>
            </w:r>
            <w:r w:rsidRPr="007F26E3">
              <w:rPr>
                <w:rFonts w:asciiTheme="minorEastAsia" w:hAnsiTheme="minorEastAsia" w:cs="宋体" w:hint="eastAsia"/>
                <w:szCs w:val="21"/>
              </w:rPr>
              <w:t>3M</w:t>
            </w:r>
            <w:r w:rsidRPr="007F26E3">
              <w:rPr>
                <w:rFonts w:asciiTheme="minorEastAsia" w:hAnsiTheme="minorEastAsia" w:cs="宋体" w:hint="eastAsia"/>
                <w:szCs w:val="21"/>
              </w:rPr>
              <w:t>码率以上，支持其他设备（如游戏摇杆、</w:t>
            </w:r>
            <w:r w:rsidRPr="007F26E3">
              <w:rPr>
                <w:rFonts w:asciiTheme="minorEastAsia" w:hAnsiTheme="minorEastAsia" w:cs="宋体" w:hint="eastAsia"/>
                <w:szCs w:val="21"/>
              </w:rPr>
              <w:t>PS</w:t>
            </w:r>
            <w:r w:rsidRPr="007F26E3">
              <w:rPr>
                <w:rFonts w:asciiTheme="minorEastAsia" w:hAnsiTheme="minorEastAsia" w:cs="宋体" w:hint="eastAsia"/>
                <w:szCs w:val="21"/>
              </w:rPr>
              <w:t>游戏手柄等设备）</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2.</w:t>
            </w:r>
            <w:r w:rsidRPr="007F26E3">
              <w:rPr>
                <w:rFonts w:asciiTheme="minorEastAsia" w:hAnsiTheme="minorEastAsia" w:cs="宋体" w:hint="eastAsia"/>
                <w:szCs w:val="21"/>
              </w:rPr>
              <w:t>带宽：独享</w:t>
            </w:r>
            <w:r w:rsidRPr="007F26E3">
              <w:rPr>
                <w:rFonts w:asciiTheme="minorEastAsia" w:hAnsiTheme="minorEastAsia" w:cs="宋体" w:hint="eastAsia"/>
                <w:szCs w:val="21"/>
              </w:rPr>
              <w:t>30M/</w:t>
            </w:r>
            <w:r w:rsidRPr="007F26E3">
              <w:rPr>
                <w:rFonts w:asciiTheme="minorEastAsia" w:hAnsiTheme="minorEastAsia" w:cs="宋体" w:hint="eastAsia"/>
                <w:szCs w:val="21"/>
              </w:rPr>
              <w:t>机位</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3.VR</w:t>
            </w:r>
            <w:r w:rsidRPr="007F26E3">
              <w:rPr>
                <w:rFonts w:asciiTheme="minorEastAsia" w:hAnsiTheme="minorEastAsia" w:cs="宋体" w:hint="eastAsia"/>
                <w:szCs w:val="21"/>
              </w:rPr>
              <w:t>信号源：</w:t>
            </w:r>
            <w:r w:rsidRPr="007F26E3">
              <w:rPr>
                <w:rFonts w:asciiTheme="minorEastAsia" w:hAnsiTheme="minorEastAsia" w:cs="宋体" w:hint="eastAsia"/>
                <w:szCs w:val="21"/>
              </w:rPr>
              <w:t>3</w:t>
            </w:r>
            <w:r w:rsidRPr="007F26E3">
              <w:rPr>
                <w:rFonts w:asciiTheme="minorEastAsia" w:hAnsiTheme="minorEastAsia" w:cs="宋体" w:hint="eastAsia"/>
                <w:szCs w:val="21"/>
              </w:rPr>
              <w:t>台以上</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4.</w:t>
            </w:r>
            <w:r w:rsidRPr="007F26E3">
              <w:rPr>
                <w:rFonts w:asciiTheme="minorEastAsia" w:hAnsiTheme="minorEastAsia" w:cs="宋体" w:hint="eastAsia"/>
                <w:szCs w:val="21"/>
              </w:rPr>
              <w:t>裁判机</w:t>
            </w:r>
            <w:r w:rsidRPr="007F26E3">
              <w:rPr>
                <w:rFonts w:asciiTheme="minorEastAsia" w:hAnsiTheme="minorEastAsia" w:cs="宋体" w:hint="eastAsia"/>
                <w:szCs w:val="21"/>
              </w:rPr>
              <w:t>2</w:t>
            </w:r>
            <w:r w:rsidRPr="007F26E3">
              <w:rPr>
                <w:rFonts w:asciiTheme="minorEastAsia" w:hAnsiTheme="minorEastAsia" w:cs="宋体" w:hint="eastAsia"/>
                <w:szCs w:val="21"/>
              </w:rPr>
              <w:t>台，配置与端游电子竞技对抗训练机房裁判机一致</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5.LED</w:t>
            </w:r>
            <w:r w:rsidRPr="007F26E3">
              <w:rPr>
                <w:rFonts w:asciiTheme="minorEastAsia" w:hAnsiTheme="minorEastAsia" w:cs="宋体" w:hint="eastAsia"/>
                <w:szCs w:val="21"/>
              </w:rPr>
              <w:t>显示屏</w:t>
            </w:r>
            <w:r w:rsidRPr="007F26E3">
              <w:rPr>
                <w:rFonts w:asciiTheme="minorEastAsia" w:hAnsiTheme="minorEastAsia" w:cs="宋体" w:hint="eastAsia"/>
                <w:szCs w:val="21"/>
              </w:rPr>
              <w:t>1</w:t>
            </w:r>
            <w:r w:rsidRPr="007F26E3">
              <w:rPr>
                <w:rFonts w:asciiTheme="minorEastAsia" w:hAnsiTheme="minorEastAsia" w:cs="宋体" w:hint="eastAsia"/>
                <w:szCs w:val="21"/>
              </w:rPr>
              <w:t>大</w:t>
            </w:r>
            <w:r w:rsidRPr="007F26E3">
              <w:rPr>
                <w:rFonts w:asciiTheme="minorEastAsia" w:hAnsiTheme="minorEastAsia" w:cs="宋体" w:hint="eastAsia"/>
                <w:szCs w:val="21"/>
              </w:rPr>
              <w:t>2</w:t>
            </w:r>
            <w:r w:rsidRPr="007F26E3">
              <w:rPr>
                <w:rFonts w:asciiTheme="minorEastAsia" w:hAnsiTheme="minorEastAsia" w:cs="宋体" w:hint="eastAsia"/>
                <w:szCs w:val="21"/>
              </w:rPr>
              <w:t>小</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6.</w:t>
            </w:r>
            <w:r w:rsidRPr="007F26E3">
              <w:rPr>
                <w:rFonts w:asciiTheme="minorEastAsia" w:hAnsiTheme="minorEastAsia" w:cs="宋体" w:hint="eastAsia"/>
                <w:szCs w:val="21"/>
              </w:rPr>
              <w:t>专业音响一套</w:t>
            </w:r>
          </w:p>
        </w:tc>
        <w:tc>
          <w:tcPr>
            <w:tcW w:w="993" w:type="pct"/>
            <w:tcBorders>
              <w:top w:val="single" w:sz="4" w:space="0" w:color="000000"/>
              <w:left w:val="single" w:sz="4" w:space="0" w:color="000000"/>
              <w:bottom w:val="single" w:sz="4" w:space="0" w:color="000000"/>
              <w:right w:val="single" w:sz="4" w:space="0" w:color="000000"/>
            </w:tcBorders>
            <w:vAlign w:val="center"/>
          </w:tcPr>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1.</w:t>
            </w:r>
            <w:r w:rsidRPr="007F26E3">
              <w:rPr>
                <w:rFonts w:asciiTheme="minorEastAsia" w:hAnsiTheme="minorEastAsia" w:cs="宋体" w:hint="eastAsia"/>
                <w:szCs w:val="21"/>
              </w:rPr>
              <w:t>电子竞技对抗训练</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2.</w:t>
            </w:r>
            <w:r w:rsidRPr="007F26E3">
              <w:rPr>
                <w:rFonts w:asciiTheme="minorEastAsia" w:hAnsiTheme="minorEastAsia" w:cs="宋体" w:hint="eastAsia"/>
                <w:szCs w:val="21"/>
              </w:rPr>
              <w:t>赛事对抗及模拟对抗</w:t>
            </w:r>
          </w:p>
        </w:tc>
        <w:tc>
          <w:tcPr>
            <w:tcW w:w="934" w:type="pct"/>
            <w:tcBorders>
              <w:top w:val="single" w:sz="4" w:space="0" w:color="000000"/>
              <w:left w:val="single" w:sz="4" w:space="0" w:color="000000"/>
              <w:bottom w:val="single" w:sz="4" w:space="0" w:color="000000"/>
              <w:right w:val="single" w:sz="4" w:space="0" w:color="000000"/>
            </w:tcBorders>
            <w:vAlign w:val="center"/>
          </w:tcPr>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1.MOBA</w:t>
            </w:r>
            <w:r w:rsidRPr="007F26E3">
              <w:rPr>
                <w:rFonts w:asciiTheme="minorEastAsia" w:hAnsiTheme="minorEastAsia" w:cs="宋体" w:hint="eastAsia"/>
                <w:szCs w:val="21"/>
              </w:rPr>
              <w:t>类游戏分析与应用</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2.FPS</w:t>
            </w:r>
            <w:r w:rsidRPr="007F26E3">
              <w:rPr>
                <w:rFonts w:asciiTheme="minorEastAsia" w:hAnsiTheme="minorEastAsia" w:cs="宋体" w:hint="eastAsia"/>
                <w:szCs w:val="21"/>
              </w:rPr>
              <w:t>类游戏分析与应用</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3.RTS</w:t>
            </w:r>
            <w:r w:rsidRPr="007F26E3">
              <w:rPr>
                <w:rFonts w:asciiTheme="minorEastAsia" w:hAnsiTheme="minorEastAsia" w:cs="宋体" w:hint="eastAsia"/>
                <w:szCs w:val="21"/>
              </w:rPr>
              <w:t>类游戏分析与应用</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4.</w:t>
            </w:r>
            <w:r w:rsidRPr="007F26E3">
              <w:rPr>
                <w:rFonts w:asciiTheme="minorEastAsia" w:hAnsiTheme="minorEastAsia" w:cs="宋体" w:hint="eastAsia"/>
                <w:szCs w:val="21"/>
              </w:rPr>
              <w:t>卡牌类游戏分析与应用</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5.</w:t>
            </w:r>
            <w:r w:rsidRPr="007F26E3">
              <w:rPr>
                <w:rFonts w:asciiTheme="minorEastAsia" w:hAnsiTheme="minorEastAsia" w:cs="宋体" w:hint="eastAsia"/>
                <w:szCs w:val="21"/>
              </w:rPr>
              <w:t>赛事模拟对抗</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6.</w:t>
            </w:r>
            <w:r w:rsidRPr="007F26E3">
              <w:rPr>
                <w:rFonts w:asciiTheme="minorEastAsia" w:hAnsiTheme="minorEastAsia" w:cs="宋体" w:hint="eastAsia"/>
                <w:szCs w:val="21"/>
              </w:rPr>
              <w:t>电子竞技运动训练</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7.</w:t>
            </w:r>
            <w:r w:rsidRPr="007F26E3">
              <w:rPr>
                <w:rFonts w:asciiTheme="minorEastAsia" w:hAnsiTheme="minorEastAsia" w:cs="宋体" w:hint="eastAsia"/>
                <w:szCs w:val="21"/>
              </w:rPr>
              <w:t>电子竞技赛事组织与裁判</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8.</w:t>
            </w:r>
            <w:r w:rsidRPr="007F26E3">
              <w:rPr>
                <w:rFonts w:asciiTheme="minorEastAsia" w:hAnsiTheme="minorEastAsia" w:cs="宋体" w:hint="eastAsia"/>
                <w:szCs w:val="21"/>
              </w:rPr>
              <w:t>承接赛事</w:t>
            </w:r>
          </w:p>
        </w:tc>
      </w:tr>
      <w:tr w:rsidR="007F26E3" w:rsidRPr="007F26E3">
        <w:trPr>
          <w:jc w:val="center"/>
        </w:trPr>
        <w:tc>
          <w:tcPr>
            <w:tcW w:w="424" w:type="pct"/>
            <w:tcBorders>
              <w:top w:val="single" w:sz="4" w:space="0" w:color="000000"/>
              <w:left w:val="single" w:sz="4" w:space="0" w:color="000000"/>
              <w:bottom w:val="single" w:sz="4" w:space="0" w:color="000000"/>
              <w:right w:val="single" w:sz="4" w:space="0" w:color="000000"/>
            </w:tcBorders>
            <w:vAlign w:val="center"/>
          </w:tcPr>
          <w:p w:rsidR="00E83D1E" w:rsidRPr="007F26E3" w:rsidRDefault="00B03FF1">
            <w:pPr>
              <w:widowControl/>
              <w:spacing w:line="320" w:lineRule="exact"/>
              <w:jc w:val="center"/>
              <w:rPr>
                <w:rFonts w:asciiTheme="minorEastAsia" w:hAnsiTheme="minorEastAsia" w:cs="宋体"/>
                <w:szCs w:val="21"/>
              </w:rPr>
            </w:pPr>
            <w:r w:rsidRPr="007F26E3">
              <w:rPr>
                <w:rFonts w:asciiTheme="minorEastAsia" w:hAnsiTheme="minorEastAsia" w:cs="宋体" w:hint="eastAsia"/>
                <w:szCs w:val="21"/>
              </w:rPr>
              <w:t>3</w:t>
            </w:r>
          </w:p>
        </w:tc>
        <w:tc>
          <w:tcPr>
            <w:tcW w:w="840" w:type="pct"/>
            <w:tcBorders>
              <w:top w:val="single" w:sz="4" w:space="0" w:color="000000"/>
              <w:left w:val="single" w:sz="4" w:space="0" w:color="000000"/>
              <w:bottom w:val="single" w:sz="4" w:space="0" w:color="000000"/>
              <w:right w:val="single" w:sz="4" w:space="0" w:color="000000"/>
            </w:tcBorders>
            <w:vAlign w:val="center"/>
          </w:tcPr>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主播、解说训练用房（一体化课室）</w:t>
            </w:r>
          </w:p>
        </w:tc>
        <w:tc>
          <w:tcPr>
            <w:tcW w:w="1808" w:type="pct"/>
            <w:tcBorders>
              <w:top w:val="single" w:sz="4" w:space="0" w:color="000000"/>
              <w:left w:val="single" w:sz="4" w:space="0" w:color="000000"/>
              <w:bottom w:val="single" w:sz="4" w:space="0" w:color="000000"/>
              <w:right w:val="single" w:sz="4" w:space="0" w:color="000000"/>
            </w:tcBorders>
            <w:vAlign w:val="center"/>
          </w:tcPr>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1.</w:t>
            </w:r>
            <w:r w:rsidRPr="007F26E3">
              <w:rPr>
                <w:rFonts w:asciiTheme="minorEastAsia" w:hAnsiTheme="minorEastAsia" w:cs="宋体" w:hint="eastAsia"/>
                <w:szCs w:val="21"/>
              </w:rPr>
              <w:t>主播微机</w:t>
            </w:r>
            <w:r w:rsidRPr="007F26E3">
              <w:rPr>
                <w:rFonts w:asciiTheme="minorEastAsia" w:hAnsiTheme="minorEastAsia" w:cs="宋体" w:hint="eastAsia"/>
                <w:szCs w:val="21"/>
              </w:rPr>
              <w:t>2</w:t>
            </w:r>
            <w:r w:rsidRPr="007F26E3">
              <w:rPr>
                <w:rFonts w:asciiTheme="minorEastAsia" w:hAnsiTheme="minorEastAsia" w:cs="宋体" w:hint="eastAsia"/>
                <w:szCs w:val="21"/>
              </w:rPr>
              <w:t>台：多核，</w:t>
            </w:r>
            <w:r w:rsidRPr="007F26E3">
              <w:rPr>
                <w:rFonts w:asciiTheme="minorEastAsia" w:hAnsiTheme="minorEastAsia" w:cs="宋体" w:hint="eastAsia"/>
                <w:szCs w:val="21"/>
              </w:rPr>
              <w:t>8G</w:t>
            </w:r>
            <w:r w:rsidRPr="007F26E3">
              <w:rPr>
                <w:rFonts w:asciiTheme="minorEastAsia" w:hAnsiTheme="minorEastAsia" w:cs="宋体" w:hint="eastAsia"/>
                <w:szCs w:val="21"/>
              </w:rPr>
              <w:t>内存，</w:t>
            </w:r>
            <w:r w:rsidRPr="007F26E3">
              <w:rPr>
                <w:rFonts w:asciiTheme="minorEastAsia" w:hAnsiTheme="minorEastAsia" w:cs="宋体" w:hint="eastAsia"/>
                <w:szCs w:val="21"/>
              </w:rPr>
              <w:t>200G</w:t>
            </w:r>
            <w:r w:rsidRPr="007F26E3">
              <w:rPr>
                <w:rFonts w:asciiTheme="minorEastAsia" w:hAnsiTheme="minorEastAsia" w:cs="宋体" w:hint="eastAsia"/>
                <w:szCs w:val="21"/>
              </w:rPr>
              <w:t>以上固态硬盘，</w:t>
            </w:r>
            <w:r w:rsidRPr="007F26E3">
              <w:rPr>
                <w:rFonts w:asciiTheme="minorEastAsia" w:hAnsiTheme="minorEastAsia" w:cs="宋体" w:hint="eastAsia"/>
                <w:szCs w:val="21"/>
              </w:rPr>
              <w:t>23</w:t>
            </w:r>
            <w:r w:rsidRPr="007F26E3">
              <w:rPr>
                <w:rFonts w:asciiTheme="minorEastAsia" w:hAnsiTheme="minorEastAsia" w:cs="宋体" w:hint="eastAsia"/>
                <w:szCs w:val="21"/>
              </w:rPr>
              <w:t>寸以上</w:t>
            </w:r>
            <w:r w:rsidRPr="007F26E3">
              <w:rPr>
                <w:rFonts w:asciiTheme="minorEastAsia" w:hAnsiTheme="minorEastAsia" w:cs="宋体" w:hint="eastAsia"/>
                <w:szCs w:val="21"/>
              </w:rPr>
              <w:t>LED</w:t>
            </w:r>
            <w:r w:rsidRPr="007F26E3">
              <w:rPr>
                <w:rFonts w:asciiTheme="minorEastAsia" w:hAnsiTheme="minorEastAsia" w:cs="宋体" w:hint="eastAsia"/>
                <w:szCs w:val="21"/>
              </w:rPr>
              <w:t>显示器，独立显卡，</w:t>
            </w:r>
            <w:r w:rsidRPr="007F26E3">
              <w:rPr>
                <w:rFonts w:asciiTheme="minorEastAsia" w:hAnsiTheme="minorEastAsia" w:cs="宋体" w:hint="eastAsia"/>
                <w:szCs w:val="21"/>
              </w:rPr>
              <w:t>1080P</w:t>
            </w:r>
            <w:r w:rsidRPr="007F26E3">
              <w:rPr>
                <w:rFonts w:asciiTheme="minorEastAsia" w:hAnsiTheme="minorEastAsia" w:cs="宋体" w:hint="eastAsia"/>
                <w:szCs w:val="21"/>
              </w:rPr>
              <w:t>显示输出，</w:t>
            </w:r>
            <w:r w:rsidRPr="007F26E3">
              <w:rPr>
                <w:rFonts w:asciiTheme="minorEastAsia" w:hAnsiTheme="minorEastAsia" w:cs="宋体" w:hint="eastAsia"/>
                <w:szCs w:val="21"/>
              </w:rPr>
              <w:t>LED</w:t>
            </w:r>
            <w:r w:rsidRPr="007F26E3">
              <w:rPr>
                <w:rFonts w:asciiTheme="minorEastAsia" w:hAnsiTheme="minorEastAsia" w:cs="宋体" w:hint="eastAsia"/>
                <w:szCs w:val="21"/>
              </w:rPr>
              <w:t>背光，防眩光，独立声卡，高清晰摄像头，监听耳机</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2.</w:t>
            </w:r>
            <w:r w:rsidRPr="007F26E3">
              <w:rPr>
                <w:rFonts w:asciiTheme="minorEastAsia" w:hAnsiTheme="minorEastAsia" w:cs="宋体" w:hint="eastAsia"/>
                <w:szCs w:val="21"/>
              </w:rPr>
              <w:t>直播手机</w:t>
            </w:r>
            <w:r w:rsidRPr="007F26E3">
              <w:rPr>
                <w:rFonts w:asciiTheme="minorEastAsia" w:hAnsiTheme="minorEastAsia" w:cs="宋体" w:hint="eastAsia"/>
                <w:szCs w:val="21"/>
              </w:rPr>
              <w:t>2</w:t>
            </w:r>
            <w:r w:rsidRPr="007F26E3">
              <w:rPr>
                <w:rFonts w:asciiTheme="minorEastAsia" w:hAnsiTheme="minorEastAsia" w:cs="宋体" w:hint="eastAsia"/>
                <w:szCs w:val="21"/>
              </w:rPr>
              <w:t>部（主流电竞手机），手机声卡</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3.</w:t>
            </w:r>
            <w:r w:rsidRPr="007F26E3">
              <w:rPr>
                <w:rFonts w:asciiTheme="minorEastAsia" w:hAnsiTheme="minorEastAsia" w:cs="宋体" w:hint="eastAsia"/>
                <w:szCs w:val="21"/>
              </w:rPr>
              <w:t>麦克风支架</w:t>
            </w:r>
            <w:r w:rsidRPr="007F26E3">
              <w:rPr>
                <w:rFonts w:asciiTheme="minorEastAsia" w:hAnsiTheme="minorEastAsia" w:cs="宋体" w:hint="eastAsia"/>
                <w:szCs w:val="21"/>
              </w:rPr>
              <w:t>2</w:t>
            </w:r>
            <w:r w:rsidRPr="007F26E3">
              <w:rPr>
                <w:rFonts w:asciiTheme="minorEastAsia" w:hAnsiTheme="minorEastAsia" w:cs="宋体" w:hint="eastAsia"/>
                <w:szCs w:val="21"/>
              </w:rPr>
              <w:t>个，专业录音（福克斯特）</w:t>
            </w:r>
            <w:r w:rsidRPr="007F26E3">
              <w:rPr>
                <w:rFonts w:asciiTheme="minorEastAsia" w:hAnsiTheme="minorEastAsia" w:cs="宋体" w:hint="eastAsia"/>
                <w:szCs w:val="21"/>
              </w:rPr>
              <w:t>2</w:t>
            </w:r>
            <w:r w:rsidRPr="007F26E3">
              <w:rPr>
                <w:rFonts w:asciiTheme="minorEastAsia" w:hAnsiTheme="minorEastAsia" w:cs="宋体" w:hint="eastAsia"/>
                <w:szCs w:val="21"/>
              </w:rPr>
              <w:t>套</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4.LED</w:t>
            </w:r>
            <w:r w:rsidRPr="007F26E3">
              <w:rPr>
                <w:rFonts w:asciiTheme="minorEastAsia" w:hAnsiTheme="minorEastAsia" w:cs="宋体" w:hint="eastAsia"/>
                <w:szCs w:val="21"/>
              </w:rPr>
              <w:t>显示屏</w:t>
            </w:r>
            <w:r w:rsidRPr="007F26E3">
              <w:rPr>
                <w:rFonts w:asciiTheme="minorEastAsia" w:hAnsiTheme="minorEastAsia" w:cs="宋体" w:hint="eastAsia"/>
                <w:szCs w:val="21"/>
              </w:rPr>
              <w:t>2</w:t>
            </w:r>
            <w:r w:rsidRPr="007F26E3">
              <w:rPr>
                <w:rFonts w:asciiTheme="minorEastAsia" w:hAnsiTheme="minorEastAsia" w:cs="宋体" w:hint="eastAsia"/>
                <w:szCs w:val="21"/>
              </w:rPr>
              <w:t>台（大）</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5.</w:t>
            </w:r>
            <w:r w:rsidRPr="007F26E3">
              <w:rPr>
                <w:rFonts w:asciiTheme="minorEastAsia" w:hAnsiTheme="minorEastAsia" w:cs="宋体" w:hint="eastAsia"/>
                <w:szCs w:val="21"/>
              </w:rPr>
              <w:t>多功能教学平台</w:t>
            </w:r>
            <w:r w:rsidRPr="007F26E3">
              <w:rPr>
                <w:rFonts w:asciiTheme="minorEastAsia" w:hAnsiTheme="minorEastAsia" w:cs="宋体" w:hint="eastAsia"/>
                <w:szCs w:val="21"/>
              </w:rPr>
              <w:t>1</w:t>
            </w:r>
            <w:r w:rsidRPr="007F26E3">
              <w:rPr>
                <w:rFonts w:asciiTheme="minorEastAsia" w:hAnsiTheme="minorEastAsia" w:cs="宋体" w:hint="eastAsia"/>
                <w:szCs w:val="21"/>
              </w:rPr>
              <w:t>个</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6.</w:t>
            </w:r>
            <w:r w:rsidRPr="007F26E3">
              <w:rPr>
                <w:rFonts w:asciiTheme="minorEastAsia" w:hAnsiTheme="minorEastAsia" w:cs="宋体" w:hint="eastAsia"/>
                <w:szCs w:val="21"/>
              </w:rPr>
              <w:t>学生座椅</w:t>
            </w:r>
            <w:r w:rsidRPr="007F26E3">
              <w:rPr>
                <w:rFonts w:asciiTheme="minorEastAsia" w:hAnsiTheme="minorEastAsia" w:cs="宋体" w:hint="eastAsia"/>
                <w:szCs w:val="21"/>
              </w:rPr>
              <w:t>50</w:t>
            </w:r>
            <w:r w:rsidRPr="007F26E3">
              <w:rPr>
                <w:rFonts w:asciiTheme="minorEastAsia" w:hAnsiTheme="minorEastAsia" w:cs="宋体" w:hint="eastAsia"/>
                <w:szCs w:val="21"/>
              </w:rPr>
              <w:t>个以上（可选用</w:t>
            </w:r>
            <w:r w:rsidRPr="007F26E3">
              <w:rPr>
                <w:rFonts w:asciiTheme="minorEastAsia" w:hAnsiTheme="minorEastAsia" w:cs="宋体" w:hint="eastAsia"/>
                <w:szCs w:val="21"/>
              </w:rPr>
              <w:lastRenderedPageBreak/>
              <w:t>多媒体课室学生座椅）</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7.</w:t>
            </w:r>
            <w:r w:rsidRPr="007F26E3">
              <w:rPr>
                <w:rFonts w:asciiTheme="minorEastAsia" w:hAnsiTheme="minorEastAsia" w:cs="宋体" w:hint="eastAsia"/>
                <w:szCs w:val="21"/>
              </w:rPr>
              <w:t>专业音响一套</w:t>
            </w:r>
          </w:p>
        </w:tc>
        <w:tc>
          <w:tcPr>
            <w:tcW w:w="993" w:type="pct"/>
            <w:tcBorders>
              <w:top w:val="single" w:sz="4" w:space="0" w:color="000000"/>
              <w:left w:val="single" w:sz="4" w:space="0" w:color="000000"/>
              <w:bottom w:val="single" w:sz="4" w:space="0" w:color="000000"/>
              <w:right w:val="single" w:sz="4" w:space="0" w:color="000000"/>
            </w:tcBorders>
            <w:vAlign w:val="center"/>
          </w:tcPr>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lastRenderedPageBreak/>
              <w:t>1.</w:t>
            </w:r>
            <w:r w:rsidRPr="007F26E3">
              <w:rPr>
                <w:rFonts w:asciiTheme="minorEastAsia" w:hAnsiTheme="minorEastAsia" w:cs="宋体" w:hint="eastAsia"/>
                <w:szCs w:val="21"/>
              </w:rPr>
              <w:t>摄影摄像</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2.</w:t>
            </w:r>
            <w:r w:rsidRPr="007F26E3">
              <w:rPr>
                <w:rFonts w:asciiTheme="minorEastAsia" w:hAnsiTheme="minorEastAsia" w:cs="宋体" w:hint="eastAsia"/>
                <w:szCs w:val="21"/>
              </w:rPr>
              <w:t>视频加工制作</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3.</w:t>
            </w:r>
            <w:r w:rsidRPr="007F26E3">
              <w:rPr>
                <w:rFonts w:asciiTheme="minorEastAsia" w:hAnsiTheme="minorEastAsia" w:cs="宋体" w:hint="eastAsia"/>
                <w:szCs w:val="21"/>
              </w:rPr>
              <w:t>电子竞技赛事直播与解说</w:t>
            </w:r>
          </w:p>
        </w:tc>
        <w:tc>
          <w:tcPr>
            <w:tcW w:w="934" w:type="pct"/>
            <w:tcBorders>
              <w:top w:val="single" w:sz="4" w:space="0" w:color="000000"/>
              <w:left w:val="single" w:sz="4" w:space="0" w:color="000000"/>
              <w:bottom w:val="single" w:sz="4" w:space="0" w:color="000000"/>
              <w:right w:val="single" w:sz="4" w:space="0" w:color="000000"/>
            </w:tcBorders>
            <w:vAlign w:val="center"/>
          </w:tcPr>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1.</w:t>
            </w:r>
            <w:r w:rsidRPr="007F26E3">
              <w:rPr>
                <w:rFonts w:asciiTheme="minorEastAsia" w:hAnsiTheme="minorEastAsia" w:cs="宋体" w:hint="eastAsia"/>
                <w:szCs w:val="21"/>
              </w:rPr>
              <w:t>电子竞技解说课程</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2.</w:t>
            </w:r>
            <w:r w:rsidRPr="007F26E3">
              <w:rPr>
                <w:rFonts w:asciiTheme="minorEastAsia" w:hAnsiTheme="minorEastAsia" w:cs="宋体" w:hint="eastAsia"/>
                <w:szCs w:val="21"/>
              </w:rPr>
              <w:t>电竞自媒体制作</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3.</w:t>
            </w:r>
            <w:r w:rsidRPr="007F26E3">
              <w:rPr>
                <w:rFonts w:asciiTheme="minorEastAsia" w:hAnsiTheme="minorEastAsia" w:cs="宋体" w:hint="eastAsia"/>
                <w:szCs w:val="21"/>
              </w:rPr>
              <w:t>主播与经纪</w:t>
            </w:r>
          </w:p>
        </w:tc>
      </w:tr>
      <w:tr w:rsidR="007F26E3" w:rsidRPr="007F26E3">
        <w:trPr>
          <w:jc w:val="center"/>
        </w:trPr>
        <w:tc>
          <w:tcPr>
            <w:tcW w:w="424" w:type="pct"/>
            <w:tcBorders>
              <w:top w:val="single" w:sz="4" w:space="0" w:color="000000"/>
              <w:left w:val="single" w:sz="4" w:space="0" w:color="000000"/>
              <w:bottom w:val="single" w:sz="4" w:space="0" w:color="000000"/>
              <w:right w:val="single" w:sz="4" w:space="0" w:color="000000"/>
            </w:tcBorders>
            <w:vAlign w:val="center"/>
          </w:tcPr>
          <w:p w:rsidR="00E83D1E" w:rsidRPr="007F26E3" w:rsidRDefault="00B03FF1">
            <w:pPr>
              <w:widowControl/>
              <w:spacing w:line="320" w:lineRule="exact"/>
              <w:jc w:val="center"/>
              <w:rPr>
                <w:rFonts w:asciiTheme="minorEastAsia" w:hAnsiTheme="minorEastAsia" w:cs="宋体"/>
                <w:szCs w:val="21"/>
              </w:rPr>
            </w:pPr>
            <w:r w:rsidRPr="007F26E3">
              <w:rPr>
                <w:rFonts w:asciiTheme="minorEastAsia" w:hAnsiTheme="minorEastAsia" w:cs="宋体" w:hint="eastAsia"/>
                <w:szCs w:val="21"/>
              </w:rPr>
              <w:lastRenderedPageBreak/>
              <w:t>4.</w:t>
            </w:r>
          </w:p>
        </w:tc>
        <w:tc>
          <w:tcPr>
            <w:tcW w:w="840" w:type="pct"/>
            <w:tcBorders>
              <w:top w:val="single" w:sz="4" w:space="0" w:color="000000"/>
              <w:left w:val="single" w:sz="4" w:space="0" w:color="000000"/>
              <w:bottom w:val="single" w:sz="4" w:space="0" w:color="000000"/>
              <w:right w:val="single" w:sz="4" w:space="0" w:color="000000"/>
            </w:tcBorders>
            <w:vAlign w:val="center"/>
          </w:tcPr>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主持、解说训练用房（一体化课室）</w:t>
            </w:r>
          </w:p>
        </w:tc>
        <w:tc>
          <w:tcPr>
            <w:tcW w:w="1808" w:type="pct"/>
            <w:tcBorders>
              <w:top w:val="single" w:sz="4" w:space="0" w:color="000000"/>
              <w:left w:val="single" w:sz="4" w:space="0" w:color="000000"/>
              <w:bottom w:val="single" w:sz="4" w:space="0" w:color="000000"/>
              <w:right w:val="single" w:sz="4" w:space="0" w:color="000000"/>
            </w:tcBorders>
            <w:vAlign w:val="center"/>
          </w:tcPr>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1.LED</w:t>
            </w:r>
            <w:r w:rsidRPr="007F26E3">
              <w:rPr>
                <w:rFonts w:asciiTheme="minorEastAsia" w:hAnsiTheme="minorEastAsia" w:cs="宋体" w:hint="eastAsia"/>
                <w:szCs w:val="21"/>
              </w:rPr>
              <w:t>显示屏</w:t>
            </w:r>
            <w:r w:rsidRPr="007F26E3">
              <w:rPr>
                <w:rFonts w:asciiTheme="minorEastAsia" w:hAnsiTheme="minorEastAsia" w:cs="宋体" w:hint="eastAsia"/>
                <w:szCs w:val="21"/>
              </w:rPr>
              <w:t>1</w:t>
            </w:r>
            <w:r w:rsidRPr="007F26E3">
              <w:rPr>
                <w:rFonts w:asciiTheme="minorEastAsia" w:hAnsiTheme="minorEastAsia" w:cs="宋体" w:hint="eastAsia"/>
                <w:szCs w:val="21"/>
              </w:rPr>
              <w:t>大</w:t>
            </w:r>
            <w:r w:rsidRPr="007F26E3">
              <w:rPr>
                <w:rFonts w:asciiTheme="minorEastAsia" w:hAnsiTheme="minorEastAsia" w:cs="宋体" w:hint="eastAsia"/>
                <w:szCs w:val="21"/>
              </w:rPr>
              <w:t>2</w:t>
            </w:r>
            <w:r w:rsidRPr="007F26E3">
              <w:rPr>
                <w:rFonts w:asciiTheme="minorEastAsia" w:hAnsiTheme="minorEastAsia" w:cs="宋体" w:hint="eastAsia"/>
                <w:szCs w:val="21"/>
              </w:rPr>
              <w:t>小</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2.</w:t>
            </w:r>
            <w:r w:rsidRPr="007F26E3">
              <w:rPr>
                <w:rFonts w:asciiTheme="minorEastAsia" w:hAnsiTheme="minorEastAsia" w:cs="宋体" w:hint="eastAsia"/>
                <w:szCs w:val="21"/>
              </w:rPr>
              <w:t>全数字高清视频拼接器</w:t>
            </w:r>
            <w:r w:rsidRPr="007F26E3">
              <w:rPr>
                <w:rFonts w:asciiTheme="minorEastAsia" w:hAnsiTheme="minorEastAsia" w:cs="宋体" w:hint="eastAsia"/>
                <w:szCs w:val="21"/>
              </w:rPr>
              <w:t>1</w:t>
            </w:r>
            <w:r w:rsidRPr="007F26E3">
              <w:rPr>
                <w:rFonts w:asciiTheme="minorEastAsia" w:hAnsiTheme="minorEastAsia" w:cs="宋体" w:hint="eastAsia"/>
                <w:szCs w:val="21"/>
              </w:rPr>
              <w:t>套</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3.</w:t>
            </w:r>
            <w:r w:rsidRPr="007F26E3">
              <w:rPr>
                <w:rFonts w:asciiTheme="minorEastAsia" w:hAnsiTheme="minorEastAsia" w:cs="宋体" w:hint="eastAsia"/>
                <w:szCs w:val="21"/>
              </w:rPr>
              <w:t>调音台</w:t>
            </w:r>
            <w:r w:rsidRPr="007F26E3">
              <w:rPr>
                <w:rFonts w:asciiTheme="minorEastAsia" w:hAnsiTheme="minorEastAsia" w:cs="宋体" w:hint="eastAsia"/>
                <w:szCs w:val="21"/>
              </w:rPr>
              <w:t>1</w:t>
            </w:r>
            <w:r w:rsidRPr="007F26E3">
              <w:rPr>
                <w:rFonts w:asciiTheme="minorEastAsia" w:hAnsiTheme="minorEastAsia" w:cs="宋体" w:hint="eastAsia"/>
                <w:szCs w:val="21"/>
              </w:rPr>
              <w:t>套：高保真前置放大器、内置双核解码器、左右通道平衡调节、各通道音频电平连接（</w:t>
            </w:r>
            <w:r w:rsidRPr="007F26E3">
              <w:rPr>
                <w:rFonts w:asciiTheme="minorEastAsia" w:hAnsiTheme="minorEastAsia" w:cs="宋体" w:hint="eastAsia"/>
                <w:szCs w:val="21"/>
              </w:rPr>
              <w:t xml:space="preserve">+/- 10 </w:t>
            </w:r>
            <w:r w:rsidRPr="007F26E3">
              <w:rPr>
                <w:rFonts w:asciiTheme="minorEastAsia" w:hAnsiTheme="minorEastAsia" w:cs="宋体" w:hint="eastAsia"/>
                <w:szCs w:val="21"/>
              </w:rPr>
              <w:t>dB</w:t>
            </w:r>
            <w:r w:rsidRPr="007F26E3">
              <w:rPr>
                <w:rFonts w:asciiTheme="minorEastAsia" w:hAnsiTheme="minorEastAsia" w:cs="宋体" w:hint="eastAsia"/>
                <w:szCs w:val="21"/>
              </w:rPr>
              <w:t>）、输入灵敏度（</w:t>
            </w:r>
            <w:r w:rsidRPr="007F26E3">
              <w:rPr>
                <w:rFonts w:asciiTheme="minorEastAsia" w:hAnsiTheme="minorEastAsia" w:cs="宋体" w:hint="eastAsia"/>
                <w:szCs w:val="21"/>
              </w:rPr>
              <w:t>250mV/47K</w:t>
            </w:r>
            <w:r w:rsidRPr="007F26E3">
              <w:rPr>
                <w:rFonts w:asciiTheme="minorEastAsia" w:hAnsiTheme="minorEastAsia" w:cs="宋体" w:hint="eastAsia"/>
                <w:szCs w:val="21"/>
              </w:rPr>
              <w:t>Ω阻抗）、高音</w:t>
            </w:r>
            <w:r w:rsidRPr="007F26E3">
              <w:rPr>
                <w:rFonts w:asciiTheme="minorEastAsia" w:hAnsiTheme="minorEastAsia" w:cs="宋体" w:hint="eastAsia"/>
                <w:szCs w:val="21"/>
              </w:rPr>
              <w:t>/</w:t>
            </w:r>
            <w:r w:rsidRPr="007F26E3">
              <w:rPr>
                <w:rFonts w:asciiTheme="minorEastAsia" w:hAnsiTheme="minorEastAsia" w:cs="宋体" w:hint="eastAsia"/>
                <w:szCs w:val="21"/>
              </w:rPr>
              <w:t>低音调节（</w:t>
            </w:r>
            <w:r w:rsidRPr="007F26E3">
              <w:rPr>
                <w:rFonts w:asciiTheme="minorEastAsia" w:hAnsiTheme="minorEastAsia" w:cs="宋体" w:hint="eastAsia"/>
                <w:szCs w:val="21"/>
              </w:rPr>
              <w:t>+/- 10 dB</w:t>
            </w:r>
            <w:r w:rsidRPr="007F26E3">
              <w:rPr>
                <w:rFonts w:asciiTheme="minorEastAsia" w:hAnsiTheme="minorEastAsia" w:cs="宋体" w:hint="eastAsia"/>
                <w:szCs w:val="21"/>
              </w:rPr>
              <w:t>）、光纤数码接口（</w:t>
            </w:r>
            <w:r w:rsidRPr="007F26E3">
              <w:rPr>
                <w:rFonts w:asciiTheme="minorEastAsia" w:hAnsiTheme="minorEastAsia" w:cs="宋体" w:hint="eastAsia"/>
                <w:szCs w:val="21"/>
              </w:rPr>
              <w:t>2</w:t>
            </w:r>
            <w:r w:rsidRPr="007F26E3">
              <w:rPr>
                <w:rFonts w:asciiTheme="minorEastAsia" w:hAnsiTheme="minorEastAsia" w:cs="宋体" w:hint="eastAsia"/>
                <w:szCs w:val="21"/>
              </w:rPr>
              <w:t>入）、音频同轴数码接口（</w:t>
            </w:r>
            <w:r w:rsidRPr="007F26E3">
              <w:rPr>
                <w:rFonts w:asciiTheme="minorEastAsia" w:hAnsiTheme="minorEastAsia" w:cs="宋体" w:hint="eastAsia"/>
                <w:szCs w:val="21"/>
              </w:rPr>
              <w:t>2</w:t>
            </w:r>
            <w:r w:rsidRPr="007F26E3">
              <w:rPr>
                <w:rFonts w:asciiTheme="minorEastAsia" w:hAnsiTheme="minorEastAsia" w:cs="宋体" w:hint="eastAsia"/>
                <w:szCs w:val="21"/>
              </w:rPr>
              <w:t>入）、模拟音频输入（</w:t>
            </w:r>
            <w:r w:rsidRPr="007F26E3">
              <w:rPr>
                <w:rFonts w:asciiTheme="minorEastAsia" w:hAnsiTheme="minorEastAsia" w:cs="宋体" w:hint="eastAsia"/>
                <w:szCs w:val="21"/>
              </w:rPr>
              <w:t>5</w:t>
            </w:r>
            <w:r w:rsidRPr="007F26E3">
              <w:rPr>
                <w:rFonts w:asciiTheme="minorEastAsia" w:hAnsiTheme="minorEastAsia" w:cs="宋体" w:hint="eastAsia"/>
                <w:szCs w:val="21"/>
              </w:rPr>
              <w:t>组）、取样率（</w:t>
            </w:r>
            <w:r w:rsidRPr="007F26E3">
              <w:rPr>
                <w:rFonts w:asciiTheme="minorEastAsia" w:hAnsiTheme="minorEastAsia" w:cs="宋体" w:hint="eastAsia"/>
                <w:szCs w:val="21"/>
              </w:rPr>
              <w:t>44.1 k or 48 k/24 bit</w:t>
            </w:r>
            <w:r w:rsidRPr="007F26E3">
              <w:rPr>
                <w:rFonts w:asciiTheme="minorEastAsia" w:hAnsiTheme="minorEastAsia" w:cs="宋体" w:hint="eastAsia"/>
                <w:szCs w:val="21"/>
              </w:rPr>
              <w:t>）、失真度（</w:t>
            </w:r>
            <w:r w:rsidRPr="007F26E3">
              <w:rPr>
                <w:rFonts w:asciiTheme="minorEastAsia" w:hAnsiTheme="minorEastAsia" w:cs="宋体" w:hint="eastAsia"/>
                <w:szCs w:val="21"/>
              </w:rPr>
              <w:t>0.003% @ 1 k</w:t>
            </w:r>
            <w:r w:rsidRPr="007F26E3">
              <w:rPr>
                <w:rFonts w:asciiTheme="minorEastAsia" w:hAnsiTheme="minorEastAsia" w:cs="宋体" w:hint="eastAsia"/>
                <w:szCs w:val="21"/>
              </w:rPr>
              <w:t>）、信噪比（</w:t>
            </w:r>
            <w:r w:rsidRPr="007F26E3">
              <w:rPr>
                <w:rFonts w:asciiTheme="minorEastAsia" w:hAnsiTheme="minorEastAsia" w:cs="宋体" w:hint="eastAsia"/>
                <w:szCs w:val="21"/>
              </w:rPr>
              <w:t>95db</w:t>
            </w:r>
            <w:r w:rsidRPr="007F26E3">
              <w:rPr>
                <w:rFonts w:asciiTheme="minorEastAsia" w:hAnsiTheme="minorEastAsia" w:cs="宋体" w:hint="eastAsia"/>
                <w:szCs w:val="21"/>
              </w:rPr>
              <w:t>）、频响（</w:t>
            </w:r>
            <w:r w:rsidRPr="007F26E3">
              <w:rPr>
                <w:rFonts w:asciiTheme="minorEastAsia" w:hAnsiTheme="minorEastAsia" w:cs="宋体" w:hint="eastAsia"/>
                <w:szCs w:val="21"/>
              </w:rPr>
              <w:t>20 Hz - 20 kHz,</w:t>
            </w:r>
            <w:r w:rsidRPr="007F26E3">
              <w:rPr>
                <w:rFonts w:asciiTheme="minorEastAsia" w:hAnsiTheme="minorEastAsia" w:cs="宋体" w:hint="eastAsia"/>
                <w:szCs w:val="21"/>
              </w:rPr>
              <w:t>±</w:t>
            </w:r>
            <w:r w:rsidRPr="007F26E3">
              <w:rPr>
                <w:rFonts w:asciiTheme="minorEastAsia" w:hAnsiTheme="minorEastAsia" w:cs="宋体" w:hint="eastAsia"/>
                <w:szCs w:val="21"/>
              </w:rPr>
              <w:t>0.5 dB</w:t>
            </w:r>
            <w:r w:rsidRPr="007F26E3">
              <w:rPr>
                <w:rFonts w:asciiTheme="minorEastAsia" w:hAnsiTheme="minorEastAsia" w:cs="宋体" w:hint="eastAsia"/>
                <w:szCs w:val="21"/>
              </w:rPr>
              <w:t>）、性能达到杜比高性能</w:t>
            </w:r>
            <w:r w:rsidRPr="007F26E3">
              <w:rPr>
                <w:rFonts w:asciiTheme="minorEastAsia" w:hAnsiTheme="minorEastAsia" w:cs="宋体" w:hint="eastAsia"/>
                <w:szCs w:val="21"/>
              </w:rPr>
              <w:t>A</w:t>
            </w:r>
            <w:r w:rsidRPr="007F26E3">
              <w:rPr>
                <w:rFonts w:asciiTheme="minorEastAsia" w:hAnsiTheme="minorEastAsia" w:cs="宋体" w:hint="eastAsia"/>
                <w:szCs w:val="21"/>
              </w:rPr>
              <w:t>级标准</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4.5.1</w:t>
            </w:r>
            <w:r w:rsidRPr="007F26E3">
              <w:rPr>
                <w:rFonts w:asciiTheme="minorEastAsia" w:hAnsiTheme="minorEastAsia" w:cs="宋体" w:hint="eastAsia"/>
                <w:szCs w:val="21"/>
              </w:rPr>
              <w:t>声道环绕立体声音响</w:t>
            </w:r>
            <w:r w:rsidRPr="007F26E3">
              <w:rPr>
                <w:rFonts w:asciiTheme="minorEastAsia" w:hAnsiTheme="minorEastAsia" w:cs="宋体" w:hint="eastAsia"/>
                <w:szCs w:val="21"/>
              </w:rPr>
              <w:t>1</w:t>
            </w:r>
            <w:r w:rsidRPr="007F26E3">
              <w:rPr>
                <w:rFonts w:asciiTheme="minorEastAsia" w:hAnsiTheme="minorEastAsia" w:cs="宋体" w:hint="eastAsia"/>
                <w:szCs w:val="21"/>
              </w:rPr>
              <w:t>套</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5.</w:t>
            </w:r>
            <w:r w:rsidRPr="007F26E3">
              <w:rPr>
                <w:rFonts w:asciiTheme="minorEastAsia" w:hAnsiTheme="minorEastAsia" w:cs="宋体" w:hint="eastAsia"/>
                <w:szCs w:val="21"/>
              </w:rPr>
              <w:t>多功能控制台</w:t>
            </w:r>
            <w:r w:rsidRPr="007F26E3">
              <w:rPr>
                <w:rFonts w:asciiTheme="minorEastAsia" w:hAnsiTheme="minorEastAsia" w:cs="宋体" w:hint="eastAsia"/>
                <w:szCs w:val="21"/>
              </w:rPr>
              <w:t>1</w:t>
            </w:r>
            <w:r w:rsidRPr="007F26E3">
              <w:rPr>
                <w:rFonts w:asciiTheme="minorEastAsia" w:hAnsiTheme="minorEastAsia" w:cs="宋体" w:hint="eastAsia"/>
                <w:szCs w:val="21"/>
              </w:rPr>
              <w:t>套：支持多功能讲台控制</w:t>
            </w:r>
            <w:r w:rsidRPr="007F26E3">
              <w:rPr>
                <w:rFonts w:asciiTheme="minorEastAsia" w:hAnsiTheme="minorEastAsia" w:cs="宋体" w:hint="eastAsia"/>
                <w:szCs w:val="21"/>
              </w:rPr>
              <w:t>LED</w:t>
            </w:r>
            <w:r w:rsidRPr="007F26E3">
              <w:rPr>
                <w:rFonts w:asciiTheme="minorEastAsia" w:hAnsiTheme="minorEastAsia" w:cs="宋体" w:hint="eastAsia"/>
                <w:szCs w:val="21"/>
              </w:rPr>
              <w:t>屏信号切换</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6.</w:t>
            </w:r>
            <w:r w:rsidRPr="007F26E3">
              <w:rPr>
                <w:rFonts w:asciiTheme="minorEastAsia" w:hAnsiTheme="minorEastAsia" w:cs="宋体" w:hint="eastAsia"/>
                <w:szCs w:val="21"/>
              </w:rPr>
              <w:t>控制系统</w:t>
            </w:r>
            <w:r w:rsidRPr="007F26E3">
              <w:rPr>
                <w:rFonts w:asciiTheme="minorEastAsia" w:hAnsiTheme="minorEastAsia" w:cs="宋体" w:hint="eastAsia"/>
                <w:szCs w:val="21"/>
              </w:rPr>
              <w:t>1</w:t>
            </w:r>
            <w:r w:rsidRPr="007F26E3">
              <w:rPr>
                <w:rFonts w:asciiTheme="minorEastAsia" w:hAnsiTheme="minorEastAsia" w:cs="宋体" w:hint="eastAsia"/>
                <w:szCs w:val="21"/>
              </w:rPr>
              <w:t>套</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7.</w:t>
            </w:r>
            <w:r w:rsidRPr="007F26E3">
              <w:rPr>
                <w:rFonts w:asciiTheme="minorEastAsia" w:hAnsiTheme="minorEastAsia" w:cs="宋体" w:hint="eastAsia"/>
                <w:szCs w:val="21"/>
              </w:rPr>
              <w:t>学生座位</w:t>
            </w:r>
            <w:r w:rsidRPr="007F26E3">
              <w:rPr>
                <w:rFonts w:asciiTheme="minorEastAsia" w:hAnsiTheme="minorEastAsia" w:cs="宋体" w:hint="eastAsia"/>
                <w:szCs w:val="21"/>
              </w:rPr>
              <w:t>120</w:t>
            </w:r>
            <w:r w:rsidRPr="007F26E3">
              <w:rPr>
                <w:rFonts w:asciiTheme="minorEastAsia" w:hAnsiTheme="minorEastAsia" w:cs="宋体" w:hint="eastAsia"/>
                <w:szCs w:val="21"/>
              </w:rPr>
              <w:t>个（可采用多媒体阶梯课室）</w:t>
            </w:r>
          </w:p>
        </w:tc>
        <w:tc>
          <w:tcPr>
            <w:tcW w:w="993" w:type="pct"/>
            <w:tcBorders>
              <w:top w:val="single" w:sz="4" w:space="0" w:color="000000"/>
              <w:left w:val="single" w:sz="4" w:space="0" w:color="000000"/>
              <w:bottom w:val="single" w:sz="4" w:space="0" w:color="000000"/>
              <w:right w:val="single" w:sz="4" w:space="0" w:color="000000"/>
            </w:tcBorders>
            <w:vAlign w:val="center"/>
          </w:tcPr>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主持人培</w:t>
            </w:r>
            <w:r w:rsidRPr="007F26E3">
              <w:rPr>
                <w:rFonts w:asciiTheme="minorEastAsia" w:hAnsiTheme="minorEastAsia" w:cs="宋体" w:hint="eastAsia"/>
                <w:szCs w:val="21"/>
              </w:rPr>
              <w:t>养教学</w:t>
            </w:r>
          </w:p>
        </w:tc>
        <w:tc>
          <w:tcPr>
            <w:tcW w:w="934" w:type="pct"/>
            <w:tcBorders>
              <w:top w:val="single" w:sz="4" w:space="0" w:color="000000"/>
              <w:left w:val="single" w:sz="4" w:space="0" w:color="000000"/>
              <w:bottom w:val="single" w:sz="4" w:space="0" w:color="000000"/>
              <w:right w:val="single" w:sz="4" w:space="0" w:color="000000"/>
            </w:tcBorders>
            <w:vAlign w:val="center"/>
          </w:tcPr>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1.</w:t>
            </w:r>
            <w:r w:rsidRPr="007F26E3">
              <w:rPr>
                <w:rFonts w:asciiTheme="minorEastAsia" w:hAnsiTheme="minorEastAsia" w:cs="宋体" w:hint="eastAsia"/>
                <w:szCs w:val="21"/>
              </w:rPr>
              <w:t>普通话语音</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2.</w:t>
            </w:r>
            <w:r w:rsidRPr="007F26E3">
              <w:rPr>
                <w:rFonts w:asciiTheme="minorEastAsia" w:hAnsiTheme="minorEastAsia" w:cs="宋体" w:hint="eastAsia"/>
                <w:szCs w:val="21"/>
              </w:rPr>
              <w:t>电子竞技解说教程</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3.</w:t>
            </w:r>
            <w:r w:rsidRPr="007F26E3">
              <w:rPr>
                <w:rFonts w:asciiTheme="minorEastAsia" w:hAnsiTheme="minorEastAsia" w:cs="宋体" w:hint="eastAsia"/>
                <w:szCs w:val="21"/>
              </w:rPr>
              <w:t>主播与经纪</w:t>
            </w:r>
          </w:p>
        </w:tc>
      </w:tr>
      <w:tr w:rsidR="007F26E3" w:rsidRPr="007F26E3">
        <w:trPr>
          <w:jc w:val="center"/>
        </w:trPr>
        <w:tc>
          <w:tcPr>
            <w:tcW w:w="424" w:type="pct"/>
            <w:tcBorders>
              <w:top w:val="single" w:sz="4" w:space="0" w:color="000000"/>
              <w:left w:val="single" w:sz="4" w:space="0" w:color="000000"/>
              <w:bottom w:val="single" w:sz="4" w:space="0" w:color="000000"/>
              <w:right w:val="single" w:sz="4" w:space="0" w:color="000000"/>
            </w:tcBorders>
            <w:vAlign w:val="center"/>
          </w:tcPr>
          <w:p w:rsidR="00E83D1E" w:rsidRPr="007F26E3" w:rsidRDefault="00B03FF1">
            <w:pPr>
              <w:widowControl/>
              <w:spacing w:line="320" w:lineRule="exact"/>
              <w:jc w:val="center"/>
              <w:rPr>
                <w:rFonts w:asciiTheme="minorEastAsia" w:hAnsiTheme="minorEastAsia" w:cs="宋体"/>
                <w:szCs w:val="21"/>
              </w:rPr>
            </w:pPr>
            <w:r w:rsidRPr="007F26E3">
              <w:rPr>
                <w:rFonts w:asciiTheme="minorEastAsia" w:hAnsiTheme="minorEastAsia" w:cs="宋体" w:hint="eastAsia"/>
                <w:szCs w:val="21"/>
              </w:rPr>
              <w:t>5</w:t>
            </w:r>
          </w:p>
        </w:tc>
        <w:tc>
          <w:tcPr>
            <w:tcW w:w="840" w:type="pct"/>
            <w:tcBorders>
              <w:top w:val="single" w:sz="4" w:space="0" w:color="000000"/>
              <w:left w:val="single" w:sz="4" w:space="0" w:color="000000"/>
              <w:bottom w:val="single" w:sz="4" w:space="0" w:color="000000"/>
              <w:right w:val="single" w:sz="4" w:space="0" w:color="000000"/>
            </w:tcBorders>
            <w:vAlign w:val="center"/>
          </w:tcPr>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普通机房</w:t>
            </w:r>
          </w:p>
        </w:tc>
        <w:tc>
          <w:tcPr>
            <w:tcW w:w="1808" w:type="pct"/>
            <w:tcBorders>
              <w:top w:val="single" w:sz="4" w:space="0" w:color="000000"/>
              <w:left w:val="single" w:sz="4" w:space="0" w:color="000000"/>
              <w:bottom w:val="single" w:sz="4" w:space="0" w:color="000000"/>
              <w:right w:val="single" w:sz="4" w:space="0" w:color="000000"/>
            </w:tcBorders>
            <w:vAlign w:val="center"/>
          </w:tcPr>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1.</w:t>
            </w:r>
            <w:r w:rsidRPr="007F26E3">
              <w:rPr>
                <w:rFonts w:asciiTheme="minorEastAsia" w:hAnsiTheme="minorEastAsia" w:cs="宋体" w:hint="eastAsia"/>
                <w:szCs w:val="21"/>
              </w:rPr>
              <w:t>微机配置</w:t>
            </w:r>
            <w:r w:rsidRPr="007F26E3">
              <w:rPr>
                <w:rFonts w:asciiTheme="minorEastAsia" w:hAnsiTheme="minorEastAsia" w:cs="宋体" w:hint="eastAsia"/>
                <w:szCs w:val="21"/>
              </w:rPr>
              <w:t>50</w:t>
            </w:r>
            <w:r w:rsidRPr="007F26E3">
              <w:rPr>
                <w:rFonts w:asciiTheme="minorEastAsia" w:hAnsiTheme="minorEastAsia" w:cs="宋体" w:hint="eastAsia"/>
                <w:szCs w:val="21"/>
              </w:rPr>
              <w:t>台（主流配置）</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2.</w:t>
            </w:r>
            <w:r w:rsidRPr="007F26E3">
              <w:rPr>
                <w:rFonts w:asciiTheme="minorEastAsia" w:hAnsiTheme="minorEastAsia" w:cs="宋体" w:hint="eastAsia"/>
                <w:szCs w:val="21"/>
              </w:rPr>
              <w:t>教师微机</w:t>
            </w:r>
            <w:r w:rsidRPr="007F26E3">
              <w:rPr>
                <w:rFonts w:asciiTheme="minorEastAsia" w:hAnsiTheme="minorEastAsia" w:cs="宋体" w:hint="eastAsia"/>
                <w:szCs w:val="21"/>
              </w:rPr>
              <w:t>1</w:t>
            </w:r>
            <w:r w:rsidRPr="007F26E3">
              <w:rPr>
                <w:rFonts w:asciiTheme="minorEastAsia" w:hAnsiTheme="minorEastAsia" w:cs="宋体" w:hint="eastAsia"/>
                <w:szCs w:val="21"/>
              </w:rPr>
              <w:t>台</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3.</w:t>
            </w:r>
            <w:r w:rsidRPr="007F26E3">
              <w:rPr>
                <w:rFonts w:asciiTheme="minorEastAsia" w:hAnsiTheme="minorEastAsia" w:cs="宋体" w:hint="eastAsia"/>
                <w:szCs w:val="21"/>
              </w:rPr>
              <w:t>教学音响</w:t>
            </w:r>
            <w:r w:rsidRPr="007F26E3">
              <w:rPr>
                <w:rFonts w:asciiTheme="minorEastAsia" w:hAnsiTheme="minorEastAsia" w:cs="宋体" w:hint="eastAsia"/>
                <w:szCs w:val="21"/>
              </w:rPr>
              <w:t>1</w:t>
            </w:r>
            <w:r w:rsidRPr="007F26E3">
              <w:rPr>
                <w:rFonts w:asciiTheme="minorEastAsia" w:hAnsiTheme="minorEastAsia" w:cs="宋体" w:hint="eastAsia"/>
                <w:szCs w:val="21"/>
              </w:rPr>
              <w:t>套</w:t>
            </w:r>
          </w:p>
        </w:tc>
        <w:tc>
          <w:tcPr>
            <w:tcW w:w="993" w:type="pct"/>
            <w:tcBorders>
              <w:top w:val="single" w:sz="4" w:space="0" w:color="000000"/>
              <w:left w:val="single" w:sz="4" w:space="0" w:color="000000"/>
              <w:bottom w:val="single" w:sz="4" w:space="0" w:color="000000"/>
              <w:right w:val="single" w:sz="4" w:space="0" w:color="000000"/>
            </w:tcBorders>
            <w:vAlign w:val="center"/>
          </w:tcPr>
          <w:p w:rsidR="00E83D1E" w:rsidRPr="007F26E3" w:rsidRDefault="00B03FF1">
            <w:pPr>
              <w:widowControl/>
              <w:spacing w:line="320" w:lineRule="exact"/>
              <w:ind w:firstLineChars="200" w:firstLine="420"/>
              <w:rPr>
                <w:rFonts w:asciiTheme="minorEastAsia" w:hAnsiTheme="minorEastAsia" w:cs="宋体"/>
                <w:szCs w:val="21"/>
              </w:rPr>
            </w:pPr>
            <w:r w:rsidRPr="007F26E3">
              <w:rPr>
                <w:rFonts w:asciiTheme="minorEastAsia" w:hAnsiTheme="minorEastAsia" w:cs="宋体" w:hint="eastAsia"/>
                <w:szCs w:val="21"/>
              </w:rPr>
              <w:t>一般教学</w:t>
            </w:r>
          </w:p>
        </w:tc>
        <w:tc>
          <w:tcPr>
            <w:tcW w:w="934" w:type="pct"/>
            <w:tcBorders>
              <w:top w:val="single" w:sz="4" w:space="0" w:color="000000"/>
              <w:left w:val="single" w:sz="4" w:space="0" w:color="000000"/>
              <w:bottom w:val="single" w:sz="4" w:space="0" w:color="000000"/>
              <w:right w:val="single" w:sz="4" w:space="0" w:color="000000"/>
            </w:tcBorders>
            <w:vAlign w:val="center"/>
          </w:tcPr>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1.</w:t>
            </w:r>
            <w:r w:rsidRPr="007F26E3">
              <w:rPr>
                <w:rFonts w:asciiTheme="minorEastAsia" w:hAnsiTheme="minorEastAsia" w:cs="宋体" w:hint="eastAsia"/>
                <w:szCs w:val="21"/>
              </w:rPr>
              <w:t>数字平面制作</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2.</w:t>
            </w:r>
            <w:r w:rsidRPr="007F26E3">
              <w:rPr>
                <w:rFonts w:asciiTheme="minorEastAsia" w:hAnsiTheme="minorEastAsia" w:cs="宋体" w:hint="eastAsia"/>
                <w:szCs w:val="21"/>
              </w:rPr>
              <w:t>摄影摄像技术</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3.</w:t>
            </w:r>
            <w:r w:rsidRPr="007F26E3">
              <w:rPr>
                <w:rFonts w:asciiTheme="minorEastAsia" w:hAnsiTheme="minorEastAsia" w:cs="宋体" w:hint="eastAsia"/>
                <w:szCs w:val="21"/>
              </w:rPr>
              <w:t>影视剪辑与特效</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4.</w:t>
            </w:r>
            <w:r w:rsidRPr="007F26E3">
              <w:rPr>
                <w:rFonts w:asciiTheme="minorEastAsia" w:hAnsiTheme="minorEastAsia" w:cs="宋体" w:hint="eastAsia"/>
                <w:szCs w:val="21"/>
              </w:rPr>
              <w:t>电竞自媒体制作</w:t>
            </w:r>
          </w:p>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5.</w:t>
            </w:r>
            <w:r w:rsidRPr="007F26E3">
              <w:rPr>
                <w:rFonts w:asciiTheme="minorEastAsia" w:hAnsiTheme="minorEastAsia" w:cs="宋体" w:hint="eastAsia"/>
                <w:szCs w:val="21"/>
              </w:rPr>
              <w:t>数据分析与解析</w:t>
            </w:r>
          </w:p>
        </w:tc>
      </w:tr>
    </w:tbl>
    <w:p w:rsidR="00E83D1E" w:rsidRPr="007F26E3" w:rsidRDefault="00B03FF1">
      <w:pPr>
        <w:spacing w:line="360" w:lineRule="auto"/>
        <w:jc w:val="center"/>
        <w:rPr>
          <w:rFonts w:asciiTheme="minorEastAsia" w:hAnsiTheme="minorEastAsia" w:cs="宋体"/>
          <w:sz w:val="24"/>
          <w:szCs w:val="24"/>
        </w:rPr>
      </w:pPr>
      <w:r w:rsidRPr="007F26E3">
        <w:rPr>
          <w:rFonts w:asciiTheme="minorEastAsia" w:hAnsiTheme="minorEastAsia" w:cs="宋体" w:hint="eastAsia"/>
          <w:sz w:val="24"/>
          <w:szCs w:val="24"/>
        </w:rPr>
        <w:t xml:space="preserve"> </w:t>
      </w:r>
    </w:p>
    <w:p w:rsidR="00E83D1E" w:rsidRPr="007F26E3" w:rsidRDefault="00B03FF1">
      <w:pPr>
        <w:spacing w:line="360" w:lineRule="auto"/>
        <w:jc w:val="center"/>
        <w:rPr>
          <w:rFonts w:asciiTheme="minorEastAsia" w:hAnsiTheme="minorEastAsia" w:cs="宋体"/>
          <w:sz w:val="24"/>
          <w:szCs w:val="24"/>
        </w:rPr>
      </w:pPr>
      <w:r w:rsidRPr="007F26E3">
        <w:rPr>
          <w:rFonts w:asciiTheme="minorEastAsia" w:hAnsiTheme="minorEastAsia" w:cs="宋体" w:hint="eastAsia"/>
          <w:sz w:val="24"/>
          <w:szCs w:val="24"/>
        </w:rPr>
        <w:t>表</w:t>
      </w:r>
      <w:r w:rsidRPr="007F26E3">
        <w:rPr>
          <w:rFonts w:asciiTheme="minorEastAsia" w:hAnsiTheme="minorEastAsia" w:cs="宋体" w:hint="eastAsia"/>
          <w:sz w:val="24"/>
          <w:szCs w:val="24"/>
        </w:rPr>
        <w:t>8.3</w:t>
      </w:r>
      <w:r w:rsidRPr="007F26E3">
        <w:rPr>
          <w:rFonts w:asciiTheme="minorEastAsia" w:hAnsiTheme="minorEastAsia" w:cs="宋体" w:hint="eastAsia"/>
          <w:sz w:val="24"/>
          <w:szCs w:val="24"/>
        </w:rPr>
        <w:t>校外生产实训基地一览表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
        <w:gridCol w:w="2267"/>
        <w:gridCol w:w="2545"/>
        <w:gridCol w:w="2841"/>
      </w:tblGrid>
      <w:tr w:rsidR="007F26E3" w:rsidRPr="007F26E3">
        <w:trPr>
          <w:trHeight w:hRule="exact" w:val="454"/>
          <w:tblHeader/>
          <w:jc w:val="center"/>
        </w:trPr>
        <w:tc>
          <w:tcPr>
            <w:tcW w:w="510" w:type="pct"/>
            <w:tcBorders>
              <w:top w:val="single" w:sz="4" w:space="0" w:color="auto"/>
              <w:left w:val="single" w:sz="4" w:space="0" w:color="auto"/>
              <w:bottom w:val="single" w:sz="4" w:space="0" w:color="auto"/>
              <w:right w:val="single" w:sz="4" w:space="0" w:color="auto"/>
            </w:tcBorders>
            <w:vAlign w:val="center"/>
          </w:tcPr>
          <w:p w:rsidR="00E83D1E" w:rsidRPr="007F26E3" w:rsidRDefault="00B03FF1">
            <w:pPr>
              <w:widowControl/>
              <w:spacing w:line="320" w:lineRule="exact"/>
              <w:rPr>
                <w:rFonts w:asciiTheme="minorEastAsia" w:hAnsiTheme="minorEastAsia" w:cs="宋体"/>
                <w:b/>
                <w:szCs w:val="21"/>
              </w:rPr>
            </w:pPr>
            <w:r w:rsidRPr="007F26E3">
              <w:rPr>
                <w:rFonts w:asciiTheme="minorEastAsia" w:hAnsiTheme="minorEastAsia" w:cs="宋体" w:hint="eastAsia"/>
                <w:b/>
                <w:szCs w:val="21"/>
              </w:rPr>
              <w:t>序号</w:t>
            </w:r>
          </w:p>
        </w:tc>
        <w:tc>
          <w:tcPr>
            <w:tcW w:w="1330" w:type="pct"/>
            <w:tcBorders>
              <w:top w:val="single" w:sz="4" w:space="0" w:color="auto"/>
              <w:left w:val="single" w:sz="4" w:space="0" w:color="auto"/>
              <w:bottom w:val="single" w:sz="4" w:space="0" w:color="auto"/>
              <w:right w:val="single" w:sz="4" w:space="0" w:color="auto"/>
            </w:tcBorders>
            <w:vAlign w:val="center"/>
          </w:tcPr>
          <w:p w:rsidR="00E83D1E" w:rsidRPr="007F26E3" w:rsidRDefault="00B03FF1">
            <w:pPr>
              <w:widowControl/>
              <w:spacing w:line="320" w:lineRule="exact"/>
              <w:ind w:firstLineChars="200" w:firstLine="422"/>
              <w:rPr>
                <w:rFonts w:asciiTheme="minorEastAsia" w:hAnsiTheme="minorEastAsia" w:cs="宋体"/>
                <w:b/>
                <w:szCs w:val="21"/>
              </w:rPr>
            </w:pPr>
            <w:r w:rsidRPr="007F26E3">
              <w:rPr>
                <w:rFonts w:asciiTheme="minorEastAsia" w:hAnsiTheme="minorEastAsia" w:cs="宋体" w:hint="eastAsia"/>
                <w:b/>
                <w:szCs w:val="21"/>
              </w:rPr>
              <w:t>基地类别及数量</w:t>
            </w:r>
          </w:p>
        </w:tc>
        <w:tc>
          <w:tcPr>
            <w:tcW w:w="1493" w:type="pct"/>
            <w:tcBorders>
              <w:top w:val="single" w:sz="4" w:space="0" w:color="auto"/>
              <w:left w:val="single" w:sz="4" w:space="0" w:color="auto"/>
              <w:bottom w:val="single" w:sz="4" w:space="0" w:color="auto"/>
              <w:right w:val="single" w:sz="4" w:space="0" w:color="auto"/>
            </w:tcBorders>
            <w:vAlign w:val="center"/>
          </w:tcPr>
          <w:p w:rsidR="00E83D1E" w:rsidRPr="007F26E3" w:rsidRDefault="00B03FF1">
            <w:pPr>
              <w:widowControl/>
              <w:spacing w:line="320" w:lineRule="exact"/>
              <w:ind w:firstLineChars="200" w:firstLine="422"/>
              <w:rPr>
                <w:rFonts w:asciiTheme="minorEastAsia" w:hAnsiTheme="minorEastAsia" w:cs="宋体"/>
                <w:b/>
                <w:szCs w:val="21"/>
              </w:rPr>
            </w:pPr>
            <w:r w:rsidRPr="007F26E3">
              <w:rPr>
                <w:rFonts w:asciiTheme="minorEastAsia" w:hAnsiTheme="minorEastAsia" w:cs="宋体" w:hint="eastAsia"/>
                <w:b/>
                <w:szCs w:val="21"/>
              </w:rPr>
              <w:t>工作（实训）岗位</w:t>
            </w:r>
          </w:p>
        </w:tc>
        <w:tc>
          <w:tcPr>
            <w:tcW w:w="1667" w:type="pct"/>
            <w:tcBorders>
              <w:top w:val="single" w:sz="4" w:space="0" w:color="auto"/>
              <w:left w:val="single" w:sz="4" w:space="0" w:color="auto"/>
              <w:bottom w:val="single" w:sz="4" w:space="0" w:color="auto"/>
              <w:right w:val="single" w:sz="4" w:space="0" w:color="auto"/>
            </w:tcBorders>
            <w:vAlign w:val="center"/>
          </w:tcPr>
          <w:p w:rsidR="00E83D1E" w:rsidRPr="007F26E3" w:rsidRDefault="00B03FF1">
            <w:pPr>
              <w:widowControl/>
              <w:spacing w:line="320" w:lineRule="exact"/>
              <w:ind w:firstLineChars="200" w:firstLine="422"/>
              <w:rPr>
                <w:rFonts w:asciiTheme="minorEastAsia" w:hAnsiTheme="minorEastAsia" w:cs="宋体"/>
                <w:b/>
                <w:szCs w:val="21"/>
              </w:rPr>
            </w:pPr>
            <w:r w:rsidRPr="007F26E3">
              <w:rPr>
                <w:rFonts w:asciiTheme="minorEastAsia" w:hAnsiTheme="minorEastAsia" w:cs="宋体" w:hint="eastAsia"/>
                <w:b/>
                <w:szCs w:val="21"/>
              </w:rPr>
              <w:t>工作（实训）任务</w:t>
            </w:r>
          </w:p>
        </w:tc>
      </w:tr>
      <w:tr w:rsidR="007F26E3" w:rsidRPr="007F26E3">
        <w:trPr>
          <w:trHeight w:val="680"/>
          <w:jc w:val="center"/>
        </w:trPr>
        <w:tc>
          <w:tcPr>
            <w:tcW w:w="510" w:type="pct"/>
            <w:tcBorders>
              <w:top w:val="single" w:sz="4" w:space="0" w:color="auto"/>
              <w:left w:val="single" w:sz="4" w:space="0" w:color="auto"/>
              <w:bottom w:val="single" w:sz="4" w:space="0" w:color="auto"/>
              <w:right w:val="single" w:sz="4" w:space="0" w:color="auto"/>
            </w:tcBorders>
            <w:vAlign w:val="center"/>
          </w:tcPr>
          <w:p w:rsidR="00E83D1E" w:rsidRPr="007F26E3" w:rsidRDefault="00B03FF1">
            <w:pPr>
              <w:widowControl/>
              <w:spacing w:line="320" w:lineRule="exact"/>
              <w:jc w:val="center"/>
              <w:rPr>
                <w:rFonts w:asciiTheme="minorEastAsia" w:hAnsiTheme="minorEastAsia" w:cs="宋体"/>
                <w:szCs w:val="21"/>
              </w:rPr>
            </w:pPr>
            <w:r w:rsidRPr="007F26E3">
              <w:rPr>
                <w:rFonts w:asciiTheme="minorEastAsia" w:hAnsiTheme="minorEastAsia" w:cs="宋体" w:hint="eastAsia"/>
                <w:szCs w:val="21"/>
              </w:rPr>
              <w:t>1</w:t>
            </w:r>
          </w:p>
        </w:tc>
        <w:tc>
          <w:tcPr>
            <w:tcW w:w="1330" w:type="pct"/>
            <w:tcBorders>
              <w:top w:val="single" w:sz="4" w:space="0" w:color="auto"/>
              <w:left w:val="single" w:sz="4" w:space="0" w:color="auto"/>
              <w:bottom w:val="single" w:sz="4" w:space="0" w:color="auto"/>
              <w:right w:val="single" w:sz="4" w:space="0" w:color="auto"/>
            </w:tcBorders>
            <w:vAlign w:val="center"/>
          </w:tcPr>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广州朱雀电竞有限公司</w:t>
            </w:r>
          </w:p>
        </w:tc>
        <w:tc>
          <w:tcPr>
            <w:tcW w:w="1493" w:type="pct"/>
            <w:tcBorders>
              <w:top w:val="single" w:sz="4" w:space="0" w:color="auto"/>
              <w:left w:val="single" w:sz="4" w:space="0" w:color="auto"/>
              <w:bottom w:val="single" w:sz="4" w:space="0" w:color="auto"/>
              <w:right w:val="single" w:sz="4" w:space="0" w:color="auto"/>
            </w:tcBorders>
            <w:vAlign w:val="center"/>
          </w:tcPr>
          <w:p w:rsidR="00E83D1E" w:rsidRPr="007F26E3" w:rsidRDefault="00B03FF1">
            <w:pPr>
              <w:widowControl/>
              <w:spacing w:line="320" w:lineRule="exact"/>
              <w:jc w:val="center"/>
              <w:rPr>
                <w:rFonts w:asciiTheme="minorEastAsia" w:hAnsiTheme="minorEastAsia" w:cs="宋体"/>
                <w:szCs w:val="21"/>
              </w:rPr>
            </w:pPr>
            <w:r w:rsidRPr="007F26E3">
              <w:rPr>
                <w:rFonts w:asciiTheme="minorEastAsia" w:hAnsiTheme="minorEastAsia" w:cs="宋体" w:hint="eastAsia"/>
                <w:szCs w:val="21"/>
              </w:rPr>
              <w:t>赛事执行</w:t>
            </w:r>
          </w:p>
        </w:tc>
        <w:tc>
          <w:tcPr>
            <w:tcW w:w="1667" w:type="pct"/>
            <w:tcBorders>
              <w:top w:val="single" w:sz="4" w:space="0" w:color="auto"/>
              <w:left w:val="single" w:sz="4" w:space="0" w:color="auto"/>
              <w:bottom w:val="single" w:sz="4" w:space="0" w:color="auto"/>
              <w:right w:val="single" w:sz="4" w:space="0" w:color="auto"/>
            </w:tcBorders>
            <w:vAlign w:val="center"/>
          </w:tcPr>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协助俱乐部日常运营，赛事策划、组织，竞赛后勤服务</w:t>
            </w:r>
          </w:p>
        </w:tc>
      </w:tr>
      <w:tr w:rsidR="007F26E3" w:rsidRPr="007F26E3">
        <w:trPr>
          <w:trHeight w:val="1086"/>
          <w:jc w:val="center"/>
        </w:trPr>
        <w:tc>
          <w:tcPr>
            <w:tcW w:w="510" w:type="pct"/>
            <w:tcBorders>
              <w:top w:val="single" w:sz="4" w:space="0" w:color="auto"/>
              <w:left w:val="single" w:sz="4" w:space="0" w:color="auto"/>
              <w:bottom w:val="single" w:sz="4" w:space="0" w:color="auto"/>
              <w:right w:val="single" w:sz="4" w:space="0" w:color="auto"/>
            </w:tcBorders>
            <w:vAlign w:val="center"/>
          </w:tcPr>
          <w:p w:rsidR="00E83D1E" w:rsidRPr="007F26E3" w:rsidRDefault="00B03FF1">
            <w:pPr>
              <w:widowControl/>
              <w:spacing w:line="320" w:lineRule="exact"/>
              <w:jc w:val="center"/>
              <w:rPr>
                <w:rFonts w:asciiTheme="minorEastAsia" w:hAnsiTheme="minorEastAsia" w:cs="宋体"/>
                <w:szCs w:val="21"/>
              </w:rPr>
            </w:pPr>
            <w:r w:rsidRPr="007F26E3">
              <w:rPr>
                <w:rFonts w:asciiTheme="minorEastAsia" w:hAnsiTheme="minorEastAsia" w:cs="宋体" w:hint="eastAsia"/>
                <w:szCs w:val="21"/>
              </w:rPr>
              <w:lastRenderedPageBreak/>
              <w:t>2</w:t>
            </w:r>
          </w:p>
        </w:tc>
        <w:tc>
          <w:tcPr>
            <w:tcW w:w="1330" w:type="pct"/>
            <w:tcBorders>
              <w:top w:val="single" w:sz="4" w:space="0" w:color="auto"/>
              <w:left w:val="single" w:sz="4" w:space="0" w:color="auto"/>
              <w:bottom w:val="single" w:sz="4" w:space="0" w:color="auto"/>
              <w:right w:val="single" w:sz="4" w:space="0" w:color="auto"/>
            </w:tcBorders>
            <w:vAlign w:val="center"/>
          </w:tcPr>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广州王牌电竞俱乐部有限公司</w:t>
            </w:r>
          </w:p>
        </w:tc>
        <w:tc>
          <w:tcPr>
            <w:tcW w:w="1493" w:type="pct"/>
            <w:tcBorders>
              <w:top w:val="single" w:sz="4" w:space="0" w:color="auto"/>
              <w:left w:val="single" w:sz="4" w:space="0" w:color="auto"/>
              <w:bottom w:val="single" w:sz="4" w:space="0" w:color="auto"/>
              <w:right w:val="single" w:sz="4" w:space="0" w:color="auto"/>
            </w:tcBorders>
            <w:vAlign w:val="center"/>
          </w:tcPr>
          <w:p w:rsidR="00E83D1E" w:rsidRPr="007F26E3" w:rsidRDefault="00B03FF1">
            <w:pPr>
              <w:widowControl/>
              <w:spacing w:line="320" w:lineRule="exact"/>
              <w:jc w:val="center"/>
              <w:rPr>
                <w:rFonts w:asciiTheme="minorEastAsia" w:hAnsiTheme="minorEastAsia" w:cs="宋体"/>
                <w:szCs w:val="21"/>
              </w:rPr>
            </w:pPr>
            <w:r w:rsidRPr="007F26E3">
              <w:rPr>
                <w:rFonts w:asciiTheme="minorEastAsia" w:hAnsiTheme="minorEastAsia" w:cs="宋体" w:hint="eastAsia"/>
                <w:szCs w:val="21"/>
              </w:rPr>
              <w:t>战队助理教练</w:t>
            </w:r>
          </w:p>
        </w:tc>
        <w:tc>
          <w:tcPr>
            <w:tcW w:w="1667" w:type="pct"/>
            <w:tcBorders>
              <w:top w:val="single" w:sz="4" w:space="0" w:color="auto"/>
              <w:left w:val="single" w:sz="4" w:space="0" w:color="auto"/>
              <w:bottom w:val="single" w:sz="4" w:space="0" w:color="auto"/>
              <w:right w:val="single" w:sz="4" w:space="0" w:color="auto"/>
            </w:tcBorders>
            <w:vAlign w:val="center"/>
          </w:tcPr>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协助战队主教练进行战术分析、战术制定、日常训练</w:t>
            </w:r>
          </w:p>
        </w:tc>
      </w:tr>
      <w:tr w:rsidR="007F26E3" w:rsidRPr="007F26E3">
        <w:trPr>
          <w:trHeight w:val="774"/>
          <w:jc w:val="center"/>
        </w:trPr>
        <w:tc>
          <w:tcPr>
            <w:tcW w:w="510" w:type="pct"/>
            <w:tcBorders>
              <w:top w:val="single" w:sz="4" w:space="0" w:color="auto"/>
              <w:left w:val="single" w:sz="4" w:space="0" w:color="auto"/>
              <w:bottom w:val="single" w:sz="4" w:space="0" w:color="auto"/>
              <w:right w:val="single" w:sz="4" w:space="0" w:color="auto"/>
            </w:tcBorders>
            <w:vAlign w:val="center"/>
          </w:tcPr>
          <w:p w:rsidR="00E83D1E" w:rsidRPr="007F26E3" w:rsidRDefault="00B03FF1">
            <w:pPr>
              <w:widowControl/>
              <w:spacing w:line="320" w:lineRule="exact"/>
              <w:jc w:val="center"/>
              <w:rPr>
                <w:rFonts w:asciiTheme="minorEastAsia" w:hAnsiTheme="minorEastAsia" w:cs="宋体"/>
                <w:szCs w:val="21"/>
              </w:rPr>
            </w:pPr>
            <w:r w:rsidRPr="007F26E3">
              <w:rPr>
                <w:rFonts w:asciiTheme="minorEastAsia" w:hAnsiTheme="minorEastAsia" w:cs="宋体" w:hint="eastAsia"/>
                <w:szCs w:val="21"/>
              </w:rPr>
              <w:t>3</w:t>
            </w:r>
          </w:p>
        </w:tc>
        <w:tc>
          <w:tcPr>
            <w:tcW w:w="1330" w:type="pct"/>
            <w:tcBorders>
              <w:top w:val="single" w:sz="4" w:space="0" w:color="auto"/>
              <w:left w:val="single" w:sz="4" w:space="0" w:color="auto"/>
              <w:bottom w:val="single" w:sz="4" w:space="0" w:color="auto"/>
              <w:right w:val="single" w:sz="4" w:space="0" w:color="auto"/>
            </w:tcBorders>
            <w:vAlign w:val="center"/>
          </w:tcPr>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广州君威网络有限公司</w:t>
            </w:r>
          </w:p>
        </w:tc>
        <w:tc>
          <w:tcPr>
            <w:tcW w:w="1493" w:type="pct"/>
            <w:tcBorders>
              <w:top w:val="single" w:sz="4" w:space="0" w:color="auto"/>
              <w:left w:val="single" w:sz="4" w:space="0" w:color="auto"/>
              <w:bottom w:val="single" w:sz="4" w:space="0" w:color="auto"/>
              <w:right w:val="single" w:sz="4" w:space="0" w:color="auto"/>
            </w:tcBorders>
            <w:vAlign w:val="center"/>
          </w:tcPr>
          <w:p w:rsidR="00E83D1E" w:rsidRPr="007F26E3" w:rsidRDefault="00B03FF1">
            <w:pPr>
              <w:widowControl/>
              <w:spacing w:line="320" w:lineRule="exact"/>
              <w:jc w:val="center"/>
              <w:rPr>
                <w:rFonts w:asciiTheme="minorEastAsia" w:hAnsiTheme="minorEastAsia" w:cs="宋体"/>
                <w:szCs w:val="21"/>
              </w:rPr>
            </w:pPr>
            <w:r w:rsidRPr="007F26E3">
              <w:rPr>
                <w:rFonts w:asciiTheme="minorEastAsia" w:hAnsiTheme="minorEastAsia" w:cs="宋体" w:hint="eastAsia"/>
                <w:szCs w:val="21"/>
              </w:rPr>
              <w:t>主播</w:t>
            </w:r>
          </w:p>
        </w:tc>
        <w:tc>
          <w:tcPr>
            <w:tcW w:w="1667" w:type="pct"/>
            <w:tcBorders>
              <w:top w:val="single" w:sz="4" w:space="0" w:color="auto"/>
              <w:left w:val="single" w:sz="4" w:space="0" w:color="auto"/>
              <w:bottom w:val="single" w:sz="4" w:space="0" w:color="auto"/>
              <w:right w:val="single" w:sz="4" w:space="0" w:color="auto"/>
            </w:tcBorders>
            <w:vAlign w:val="center"/>
          </w:tcPr>
          <w:p w:rsidR="00E83D1E" w:rsidRPr="007F26E3" w:rsidRDefault="00B03FF1">
            <w:pPr>
              <w:widowControl/>
              <w:spacing w:line="320" w:lineRule="exact"/>
              <w:rPr>
                <w:rFonts w:asciiTheme="minorEastAsia" w:hAnsiTheme="minorEastAsia" w:cs="宋体"/>
                <w:szCs w:val="21"/>
              </w:rPr>
            </w:pPr>
            <w:r w:rsidRPr="007F26E3">
              <w:rPr>
                <w:rFonts w:asciiTheme="minorEastAsia" w:hAnsiTheme="minorEastAsia" w:cs="宋体" w:hint="eastAsia"/>
                <w:szCs w:val="21"/>
              </w:rPr>
              <w:t>负责电竞赛事内容解说与主播</w:t>
            </w:r>
          </w:p>
        </w:tc>
      </w:tr>
    </w:tbl>
    <w:p w:rsidR="00E83D1E" w:rsidRPr="007F26E3" w:rsidRDefault="00B03FF1">
      <w:pPr>
        <w:numPr>
          <w:ilvl w:val="0"/>
          <w:numId w:val="2"/>
        </w:numPr>
        <w:tabs>
          <w:tab w:val="left" w:pos="360"/>
        </w:tabs>
        <w:spacing w:line="400" w:lineRule="exact"/>
        <w:ind w:firstLineChars="200" w:firstLine="482"/>
        <w:rPr>
          <w:rFonts w:asciiTheme="minorEastAsia" w:eastAsiaTheme="minorEastAsia" w:hAnsiTheme="minorEastAsia" w:cstheme="minorEastAsia"/>
          <w:b/>
          <w:bCs/>
          <w:sz w:val="24"/>
          <w:szCs w:val="24"/>
        </w:rPr>
      </w:pPr>
      <w:r w:rsidRPr="007F26E3">
        <w:rPr>
          <w:rFonts w:asciiTheme="minorEastAsia" w:eastAsiaTheme="minorEastAsia" w:hAnsiTheme="minorEastAsia" w:cstheme="minorEastAsia" w:hint="eastAsia"/>
          <w:b/>
          <w:bCs/>
          <w:sz w:val="24"/>
          <w:szCs w:val="24"/>
        </w:rPr>
        <w:t>教学资源</w:t>
      </w:r>
    </w:p>
    <w:p w:rsidR="00E83D1E" w:rsidRPr="007F26E3" w:rsidRDefault="00B03FF1">
      <w:pPr>
        <w:widowControl/>
        <w:spacing w:line="400" w:lineRule="exact"/>
        <w:ind w:firstLineChars="200" w:firstLine="480"/>
        <w:rPr>
          <w:rFonts w:asciiTheme="minorEastAsia" w:hAnsiTheme="minorEastAsia" w:cs="宋体"/>
          <w:sz w:val="24"/>
          <w:szCs w:val="24"/>
        </w:rPr>
      </w:pPr>
      <w:r w:rsidRPr="007F26E3">
        <w:rPr>
          <w:rFonts w:asciiTheme="minorEastAsia" w:hAnsiTheme="minorEastAsia" w:cs="宋体" w:hint="eastAsia"/>
          <w:sz w:val="24"/>
          <w:szCs w:val="24"/>
        </w:rPr>
        <w:t>按照国家规定配备能够满足学生专业学习、教师专业教学研究和教学实施需要的教材、图书及数字化资源等。规范教材选用程序，严格执行教材选用规定，禁止不合格的教材进入课堂；专业图书文献配备能满足人才培养、专业建设、教科研等工作的需要，方便师生查询和借阅；建设和配备与本专业有关的音视频素材、教学课件、虚拟仿真软件、数字教材等专业教学资源库，逐步达到种类丰富、形式多样、使用便捷、动态更新、满足教学。</w:t>
      </w:r>
    </w:p>
    <w:p w:rsidR="00E83D1E" w:rsidRPr="007F26E3" w:rsidRDefault="00B03FF1">
      <w:pPr>
        <w:numPr>
          <w:ilvl w:val="0"/>
          <w:numId w:val="2"/>
        </w:numPr>
        <w:tabs>
          <w:tab w:val="left" w:pos="360"/>
        </w:tabs>
        <w:spacing w:line="400" w:lineRule="exact"/>
        <w:ind w:firstLineChars="200" w:firstLine="482"/>
        <w:rPr>
          <w:rFonts w:asciiTheme="minorEastAsia" w:eastAsiaTheme="minorEastAsia" w:hAnsiTheme="minorEastAsia" w:cstheme="minorEastAsia"/>
          <w:b/>
          <w:bCs/>
          <w:sz w:val="24"/>
          <w:szCs w:val="24"/>
        </w:rPr>
      </w:pPr>
      <w:r w:rsidRPr="007F26E3">
        <w:rPr>
          <w:rFonts w:asciiTheme="minorEastAsia" w:eastAsiaTheme="minorEastAsia" w:hAnsiTheme="minorEastAsia" w:cstheme="minorEastAsia" w:hint="eastAsia"/>
          <w:b/>
          <w:bCs/>
          <w:sz w:val="24"/>
          <w:szCs w:val="24"/>
        </w:rPr>
        <w:t>教学方法</w:t>
      </w:r>
    </w:p>
    <w:p w:rsidR="00E83D1E" w:rsidRPr="007F26E3" w:rsidRDefault="00B03FF1">
      <w:pPr>
        <w:widowControl/>
        <w:spacing w:line="400" w:lineRule="exact"/>
        <w:ind w:firstLineChars="200" w:firstLine="480"/>
        <w:rPr>
          <w:rFonts w:asciiTheme="minorEastAsia" w:eastAsiaTheme="minorEastAsia" w:hAnsiTheme="minorEastAsia" w:cs="宋体"/>
          <w:sz w:val="24"/>
          <w:szCs w:val="24"/>
        </w:rPr>
      </w:pPr>
      <w:r w:rsidRPr="007F26E3">
        <w:rPr>
          <w:rFonts w:asciiTheme="minorEastAsia" w:eastAsiaTheme="minorEastAsia" w:hAnsiTheme="minorEastAsia" w:cs="宋体" w:hint="eastAsia"/>
          <w:sz w:val="24"/>
          <w:szCs w:val="24"/>
        </w:rPr>
        <w:t>按本专业人才培养的特点，以提高教育教学质量为目标，组织专业教学团队运用现代教育教学技术，结合专业课程特色改革教学方法，加强培训提高教师有效使用音视频素材、教学课件、数字化教学案例库、虚拟仿真软件、数字教材等专业教学资源库的能力，积极探索混合式教学、理实一体教学（教中学、做中学、做中练）、“双主”（教师主导，学生主体）教学模式，采用项目教学、案例教学、情境教学、模块化教学等教学方式和启发式、探究式、讨论式、参与式等教学方法实施教学，教师要利用信息化教学资源、教学平台，创新教学方法、提升教学效果。</w:t>
      </w:r>
    </w:p>
    <w:p w:rsidR="00E83D1E" w:rsidRPr="007F26E3" w:rsidRDefault="00B03FF1">
      <w:pPr>
        <w:numPr>
          <w:ilvl w:val="0"/>
          <w:numId w:val="2"/>
        </w:numPr>
        <w:tabs>
          <w:tab w:val="left" w:pos="360"/>
        </w:tabs>
        <w:spacing w:line="400" w:lineRule="exact"/>
        <w:ind w:firstLineChars="200" w:firstLine="482"/>
        <w:rPr>
          <w:rFonts w:asciiTheme="minorEastAsia" w:eastAsiaTheme="minorEastAsia" w:hAnsiTheme="minorEastAsia" w:cstheme="minorEastAsia"/>
          <w:b/>
          <w:bCs/>
          <w:sz w:val="24"/>
          <w:szCs w:val="24"/>
        </w:rPr>
      </w:pPr>
      <w:r w:rsidRPr="007F26E3">
        <w:rPr>
          <w:rFonts w:asciiTheme="minorEastAsia" w:eastAsiaTheme="minorEastAsia" w:hAnsiTheme="minorEastAsia" w:cstheme="minorEastAsia" w:hint="eastAsia"/>
          <w:b/>
          <w:bCs/>
          <w:sz w:val="24"/>
          <w:szCs w:val="24"/>
        </w:rPr>
        <w:t>学习评价</w:t>
      </w:r>
    </w:p>
    <w:p w:rsidR="00E83D1E" w:rsidRPr="007F26E3" w:rsidRDefault="00B03FF1">
      <w:pPr>
        <w:widowControl/>
        <w:spacing w:line="400" w:lineRule="exact"/>
        <w:ind w:firstLineChars="200" w:firstLine="480"/>
        <w:rPr>
          <w:rFonts w:asciiTheme="minorEastAsia" w:hAnsiTheme="minorEastAsia" w:cs="宋体"/>
          <w:sz w:val="24"/>
          <w:szCs w:val="24"/>
        </w:rPr>
      </w:pPr>
      <w:r w:rsidRPr="007F26E3">
        <w:rPr>
          <w:rFonts w:asciiTheme="minorEastAsia" w:hAnsiTheme="minorEastAsia" w:cs="宋体" w:hint="eastAsia"/>
          <w:sz w:val="24"/>
          <w:szCs w:val="24"/>
        </w:rPr>
        <w:t>学生的学习评价包括考核与评价的内容、方式、标准与权重等。本专业注重过程评价，学生考核与评价方式根据具体课程性质和内容，采取多样化的考试考核方法，如闭卷、开卷笔试，上机考试，或采取论文、设计、制作，撰写报告与答辩相结合；逐步建立起“考核形式多样，注重学生能力培养，强调过程性评价”的观念。本专业基本上以机考为主，告别了传统的单一的试卷笔试、特别是闭卷考试的考核方式，创新适应课程特点的多种方式综合考核方式，突出考核学生实际操作能力和职业能力与素质。</w:t>
      </w:r>
    </w:p>
    <w:p w:rsidR="00E83D1E" w:rsidRPr="007F26E3" w:rsidRDefault="00B03FF1">
      <w:pPr>
        <w:widowControl/>
        <w:spacing w:line="400" w:lineRule="exact"/>
        <w:ind w:firstLineChars="200" w:firstLine="480"/>
        <w:rPr>
          <w:rFonts w:asciiTheme="minorEastAsia" w:hAnsiTheme="minorEastAsia" w:cs="宋体"/>
          <w:sz w:val="24"/>
          <w:szCs w:val="24"/>
        </w:rPr>
      </w:pPr>
      <w:r w:rsidRPr="007F26E3">
        <w:rPr>
          <w:rFonts w:asciiTheme="minorEastAsia" w:hAnsiTheme="minorEastAsia" w:cs="宋体" w:hint="eastAsia"/>
          <w:sz w:val="24"/>
          <w:szCs w:val="24"/>
        </w:rPr>
        <w:t>考核标准应与本专业学生上岗条件相结合，与相对应的职业资</w:t>
      </w:r>
      <w:r w:rsidRPr="007F26E3">
        <w:rPr>
          <w:rFonts w:asciiTheme="minorEastAsia" w:hAnsiTheme="minorEastAsia" w:cs="宋体" w:hint="eastAsia"/>
          <w:sz w:val="24"/>
          <w:szCs w:val="24"/>
        </w:rPr>
        <w:t>格证书、专本衔接、专插本、自考相沟通等相对接。</w:t>
      </w:r>
    </w:p>
    <w:p w:rsidR="00E83D1E" w:rsidRPr="007F26E3" w:rsidRDefault="00B03FF1">
      <w:pPr>
        <w:numPr>
          <w:ilvl w:val="0"/>
          <w:numId w:val="2"/>
        </w:numPr>
        <w:tabs>
          <w:tab w:val="left" w:pos="360"/>
        </w:tabs>
        <w:spacing w:line="400" w:lineRule="exact"/>
        <w:ind w:firstLineChars="200" w:firstLine="482"/>
        <w:rPr>
          <w:rFonts w:asciiTheme="minorEastAsia" w:eastAsiaTheme="minorEastAsia" w:hAnsiTheme="minorEastAsia" w:cstheme="minorEastAsia"/>
          <w:b/>
          <w:bCs/>
          <w:sz w:val="24"/>
          <w:szCs w:val="24"/>
        </w:rPr>
      </w:pPr>
      <w:r w:rsidRPr="007F26E3">
        <w:rPr>
          <w:rFonts w:asciiTheme="minorEastAsia" w:eastAsiaTheme="minorEastAsia" w:hAnsiTheme="minorEastAsia" w:cstheme="minorEastAsia" w:hint="eastAsia"/>
          <w:b/>
          <w:bCs/>
          <w:sz w:val="24"/>
          <w:szCs w:val="24"/>
        </w:rPr>
        <w:t>质量管理</w:t>
      </w:r>
    </w:p>
    <w:p w:rsidR="00E83D1E" w:rsidRPr="007F26E3" w:rsidRDefault="00B03FF1">
      <w:pPr>
        <w:spacing w:line="400" w:lineRule="exact"/>
        <w:ind w:firstLineChars="200" w:firstLine="480"/>
        <w:rPr>
          <w:rFonts w:asciiTheme="minorEastAsia" w:hAnsiTheme="minorEastAsia" w:cs="宋体"/>
          <w:sz w:val="24"/>
          <w:szCs w:val="24"/>
        </w:rPr>
      </w:pPr>
      <w:r w:rsidRPr="007F26E3">
        <w:rPr>
          <w:rFonts w:asciiTheme="minorEastAsia" w:hAnsiTheme="minorEastAsia" w:cs="宋体" w:hint="eastAsia"/>
          <w:sz w:val="24"/>
          <w:szCs w:val="24"/>
        </w:rPr>
        <w:t>严明教学纪律，定期开展课程建设水平和教学质量诊断与改进，执行好巡课、听课、评教、评学等制度，执行校企联动的校外实习实训环节的督导制度，确保</w:t>
      </w:r>
      <w:r w:rsidRPr="007F26E3">
        <w:rPr>
          <w:rFonts w:asciiTheme="minorEastAsia" w:hAnsiTheme="minorEastAsia" w:cs="宋体" w:hint="eastAsia"/>
          <w:sz w:val="24"/>
          <w:szCs w:val="24"/>
        </w:rPr>
        <w:lastRenderedPageBreak/>
        <w:t>各教学环节的质量。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提高人才培养规格的达成度。执行毕业生跟踪反馈机制及社会评价机制，对生源情况、在校生学</w:t>
      </w:r>
      <w:r w:rsidRPr="007F26E3">
        <w:rPr>
          <w:rFonts w:asciiTheme="minorEastAsia" w:hAnsiTheme="minorEastAsia" w:cs="宋体" w:hint="eastAsia"/>
          <w:sz w:val="24"/>
          <w:szCs w:val="24"/>
        </w:rPr>
        <w:t>业水平、毕业生就业情况等进行分析，定期评价人才培养质量和培养目标达成情况。教研组织充分利用评价分析结果有效改进专业教学，持续提高人才培养质量。</w:t>
      </w:r>
    </w:p>
    <w:p w:rsidR="00E83D1E" w:rsidRPr="007F26E3" w:rsidRDefault="00B03FF1">
      <w:pPr>
        <w:spacing w:line="400" w:lineRule="exact"/>
        <w:ind w:firstLineChars="200" w:firstLine="482"/>
        <w:rPr>
          <w:rFonts w:asciiTheme="minorEastAsia" w:eastAsiaTheme="minorEastAsia" w:hAnsiTheme="minorEastAsia" w:cstheme="minorEastAsia"/>
          <w:b/>
          <w:sz w:val="24"/>
          <w:szCs w:val="24"/>
        </w:rPr>
      </w:pPr>
      <w:r w:rsidRPr="007F26E3">
        <w:rPr>
          <w:rFonts w:asciiTheme="minorEastAsia" w:eastAsiaTheme="minorEastAsia" w:hAnsiTheme="minorEastAsia" w:cstheme="minorEastAsia" w:hint="eastAsia"/>
          <w:b/>
          <w:sz w:val="24"/>
          <w:szCs w:val="24"/>
        </w:rPr>
        <w:t>九、教学进程安排</w:t>
      </w:r>
      <w:r w:rsidRPr="007F26E3">
        <w:rPr>
          <w:rFonts w:asciiTheme="minorEastAsia" w:eastAsiaTheme="minorEastAsia" w:hAnsiTheme="minorEastAsia" w:cstheme="minorEastAsia" w:hint="eastAsia"/>
          <w:b/>
          <w:sz w:val="24"/>
          <w:szCs w:val="24"/>
        </w:rPr>
        <w:t xml:space="preserve"> </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教学进程是对本专业技术技能人才培养、教育教学实施进程的总体安排，是专业人才培养方案实施的具体体现。详见《专业人才培养方案教学进程表》。</w:t>
      </w:r>
    </w:p>
    <w:p w:rsidR="00E83D1E" w:rsidRPr="007F26E3" w:rsidRDefault="00B03FF1">
      <w:pPr>
        <w:spacing w:line="400" w:lineRule="exact"/>
        <w:ind w:firstLineChars="200" w:firstLine="482"/>
        <w:rPr>
          <w:rFonts w:asciiTheme="minorEastAsia" w:eastAsiaTheme="minorEastAsia" w:hAnsiTheme="minorEastAsia" w:cstheme="minorEastAsia"/>
          <w:b/>
          <w:sz w:val="24"/>
          <w:szCs w:val="24"/>
        </w:rPr>
      </w:pPr>
      <w:r w:rsidRPr="007F26E3">
        <w:rPr>
          <w:rFonts w:asciiTheme="minorEastAsia" w:eastAsiaTheme="minorEastAsia" w:hAnsiTheme="minorEastAsia" w:cstheme="minorEastAsia" w:hint="eastAsia"/>
          <w:b/>
          <w:sz w:val="24"/>
          <w:szCs w:val="24"/>
        </w:rPr>
        <w:t>十、课证融通</w:t>
      </w:r>
    </w:p>
    <w:p w:rsidR="00E83D1E" w:rsidRPr="007F26E3" w:rsidRDefault="00B03FF1">
      <w:pPr>
        <w:widowControl/>
        <w:spacing w:line="400" w:lineRule="exact"/>
        <w:ind w:firstLineChars="200" w:firstLine="480"/>
        <w:rPr>
          <w:rFonts w:asciiTheme="minorEastAsia" w:eastAsiaTheme="minorEastAsia" w:hAnsiTheme="minorEastAsia" w:cstheme="minorEastAsia"/>
          <w:iCs/>
          <w:sz w:val="24"/>
          <w:szCs w:val="24"/>
        </w:rPr>
      </w:pPr>
      <w:r w:rsidRPr="007F26E3">
        <w:rPr>
          <w:rFonts w:asciiTheme="minorEastAsia" w:eastAsiaTheme="minorEastAsia" w:hAnsiTheme="minorEastAsia" w:cstheme="minorEastAsia" w:hint="eastAsia"/>
          <w:iCs/>
          <w:sz w:val="24"/>
          <w:szCs w:val="24"/>
        </w:rPr>
        <w:t>详见《专业人才培养方案教学进程表》。</w:t>
      </w:r>
    </w:p>
    <w:p w:rsidR="00E83D1E" w:rsidRPr="007F26E3" w:rsidRDefault="00B03FF1">
      <w:pPr>
        <w:widowControl/>
        <w:spacing w:line="400" w:lineRule="exact"/>
        <w:ind w:firstLineChars="200" w:firstLine="482"/>
        <w:rPr>
          <w:rFonts w:asciiTheme="minorEastAsia" w:eastAsiaTheme="minorEastAsia" w:hAnsiTheme="minorEastAsia" w:cstheme="minorEastAsia"/>
          <w:b/>
          <w:sz w:val="24"/>
          <w:szCs w:val="24"/>
        </w:rPr>
      </w:pPr>
      <w:r w:rsidRPr="007F26E3">
        <w:rPr>
          <w:rFonts w:asciiTheme="minorEastAsia" w:eastAsiaTheme="minorEastAsia" w:hAnsiTheme="minorEastAsia" w:cstheme="minorEastAsia" w:hint="eastAsia"/>
          <w:b/>
          <w:sz w:val="24"/>
          <w:szCs w:val="24"/>
        </w:rPr>
        <w:t>十一、附件</w:t>
      </w:r>
    </w:p>
    <w:p w:rsidR="00E83D1E" w:rsidRPr="007F26E3" w:rsidRDefault="00B03FF1">
      <w:pPr>
        <w:spacing w:line="400" w:lineRule="exact"/>
        <w:ind w:firstLineChars="200" w:firstLine="480"/>
        <w:rPr>
          <w:rFonts w:asciiTheme="minorEastAsia" w:eastAsiaTheme="minorEastAsia" w:hAnsiTheme="minorEastAsia" w:cstheme="minorEastAsia"/>
          <w:sz w:val="24"/>
          <w:szCs w:val="24"/>
        </w:rPr>
      </w:pPr>
      <w:r w:rsidRPr="007F26E3">
        <w:rPr>
          <w:rFonts w:asciiTheme="minorEastAsia" w:eastAsiaTheme="minorEastAsia" w:hAnsiTheme="minorEastAsia" w:cstheme="minorEastAsia" w:hint="eastAsia"/>
          <w:sz w:val="24"/>
          <w:szCs w:val="24"/>
        </w:rPr>
        <w:t>附件：</w:t>
      </w:r>
      <w:r w:rsidRPr="007F26E3">
        <w:rPr>
          <w:rFonts w:asciiTheme="minorEastAsia" w:eastAsiaTheme="minorEastAsia" w:hAnsiTheme="minorEastAsia" w:cstheme="minorEastAsia" w:hint="eastAsia"/>
          <w:sz w:val="24"/>
          <w:szCs w:val="24"/>
        </w:rPr>
        <w:t>2024</w:t>
      </w:r>
      <w:r w:rsidRPr="007F26E3">
        <w:rPr>
          <w:rFonts w:asciiTheme="minorEastAsia" w:eastAsiaTheme="minorEastAsia" w:hAnsiTheme="minorEastAsia" w:cstheme="minorEastAsia" w:hint="eastAsia"/>
          <w:sz w:val="24"/>
          <w:szCs w:val="24"/>
        </w:rPr>
        <w:t>级电子竞技运动与管理专业人才培养方案教学进程表（二年制）</w:t>
      </w:r>
      <w:bookmarkEnd w:id="0"/>
    </w:p>
    <w:sectPr w:rsidR="00E83D1E" w:rsidRPr="007F26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3FF1" w:rsidRDefault="00B03FF1" w:rsidP="007F26E3">
      <w:r>
        <w:separator/>
      </w:r>
    </w:p>
  </w:endnote>
  <w:endnote w:type="continuationSeparator" w:id="0">
    <w:p w:rsidR="00B03FF1" w:rsidRDefault="00B03FF1" w:rsidP="007F2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3FF1" w:rsidRDefault="00B03FF1" w:rsidP="007F26E3">
      <w:r>
        <w:separator/>
      </w:r>
    </w:p>
  </w:footnote>
  <w:footnote w:type="continuationSeparator" w:id="0">
    <w:p w:rsidR="00B03FF1" w:rsidRDefault="00B03FF1" w:rsidP="007F26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E7813"/>
    <w:multiLevelType w:val="singleLevel"/>
    <w:tmpl w:val="065E7813"/>
    <w:lvl w:ilvl="0">
      <w:start w:val="2"/>
      <w:numFmt w:val="chineseCounting"/>
      <w:suff w:val="nothing"/>
      <w:lvlText w:val="（%1）"/>
      <w:lvlJc w:val="left"/>
      <w:rPr>
        <w:rFonts w:hint="eastAsia"/>
      </w:rPr>
    </w:lvl>
  </w:abstractNum>
  <w:abstractNum w:abstractNumId="1">
    <w:nsid w:val="6A1F5966"/>
    <w:multiLevelType w:val="singleLevel"/>
    <w:tmpl w:val="6A1F5966"/>
    <w:lvl w:ilvl="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BhMGQyY2IwOTJlOTI3OGVlNWU0NTIyZTEwODI2YWEifQ=="/>
  </w:docVars>
  <w:rsids>
    <w:rsidRoot w:val="00B612F9"/>
    <w:rsid w:val="00001F70"/>
    <w:rsid w:val="000670D6"/>
    <w:rsid w:val="00087A9F"/>
    <w:rsid w:val="000A1C97"/>
    <w:rsid w:val="000B1236"/>
    <w:rsid w:val="000D526C"/>
    <w:rsid w:val="00111EE4"/>
    <w:rsid w:val="00133381"/>
    <w:rsid w:val="0014030F"/>
    <w:rsid w:val="00147B2D"/>
    <w:rsid w:val="00160D3C"/>
    <w:rsid w:val="001679B9"/>
    <w:rsid w:val="00173311"/>
    <w:rsid w:val="002758D6"/>
    <w:rsid w:val="002C6906"/>
    <w:rsid w:val="002D4E3E"/>
    <w:rsid w:val="00310D6C"/>
    <w:rsid w:val="00322B63"/>
    <w:rsid w:val="00360EB8"/>
    <w:rsid w:val="00395AFB"/>
    <w:rsid w:val="003B7DD5"/>
    <w:rsid w:val="003F77BA"/>
    <w:rsid w:val="00410263"/>
    <w:rsid w:val="00411EB1"/>
    <w:rsid w:val="00432ED9"/>
    <w:rsid w:val="004336BE"/>
    <w:rsid w:val="00450373"/>
    <w:rsid w:val="00554C66"/>
    <w:rsid w:val="005A6A7F"/>
    <w:rsid w:val="005D1634"/>
    <w:rsid w:val="005E4FFA"/>
    <w:rsid w:val="005F6B27"/>
    <w:rsid w:val="006119EA"/>
    <w:rsid w:val="00635412"/>
    <w:rsid w:val="00640D6A"/>
    <w:rsid w:val="0067719F"/>
    <w:rsid w:val="006B2BFB"/>
    <w:rsid w:val="006E343F"/>
    <w:rsid w:val="00723D8D"/>
    <w:rsid w:val="00774E4B"/>
    <w:rsid w:val="007C119B"/>
    <w:rsid w:val="007C3E0F"/>
    <w:rsid w:val="007F26E3"/>
    <w:rsid w:val="007F3C99"/>
    <w:rsid w:val="00814B67"/>
    <w:rsid w:val="00817A0F"/>
    <w:rsid w:val="009614A5"/>
    <w:rsid w:val="00962C81"/>
    <w:rsid w:val="00965495"/>
    <w:rsid w:val="009872D8"/>
    <w:rsid w:val="009D4A51"/>
    <w:rsid w:val="00A000F3"/>
    <w:rsid w:val="00A2356E"/>
    <w:rsid w:val="00A42A26"/>
    <w:rsid w:val="00A82FF7"/>
    <w:rsid w:val="00A8397B"/>
    <w:rsid w:val="00A85AE2"/>
    <w:rsid w:val="00AB1061"/>
    <w:rsid w:val="00AC336E"/>
    <w:rsid w:val="00AF0080"/>
    <w:rsid w:val="00B03FF1"/>
    <w:rsid w:val="00B612F9"/>
    <w:rsid w:val="00B917F1"/>
    <w:rsid w:val="00BE395E"/>
    <w:rsid w:val="00C227DF"/>
    <w:rsid w:val="00C575A0"/>
    <w:rsid w:val="00C95D01"/>
    <w:rsid w:val="00CA7DF2"/>
    <w:rsid w:val="00CD443B"/>
    <w:rsid w:val="00CF32BD"/>
    <w:rsid w:val="00DF1FFC"/>
    <w:rsid w:val="00E108E6"/>
    <w:rsid w:val="00E17062"/>
    <w:rsid w:val="00E83D1E"/>
    <w:rsid w:val="00E85C5D"/>
    <w:rsid w:val="00E943EA"/>
    <w:rsid w:val="00F6792C"/>
    <w:rsid w:val="00F76A7C"/>
    <w:rsid w:val="00F94FE1"/>
    <w:rsid w:val="00FA0CB5"/>
    <w:rsid w:val="00FC43FA"/>
    <w:rsid w:val="2A4762D6"/>
    <w:rsid w:val="324167FF"/>
    <w:rsid w:val="38B62BB4"/>
    <w:rsid w:val="42891E90"/>
    <w:rsid w:val="60021F11"/>
    <w:rsid w:val="6BC525EA"/>
    <w:rsid w:val="7A425D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7DE30F4-F706-41F9-8CCC-A06478E9C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imes New Roman" w:eastAsia="宋体" w:hAnsi="Times New Roman" w:cs="Times New Roman"/>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uiPriority w:val="99"/>
    <w:qFormat/>
    <w:pPr>
      <w:ind w:firstLineChars="200" w:firstLine="420"/>
    </w:pPr>
    <w:rPr>
      <w:rFonts w:ascii="Calibri" w:hAnsi="Calibri" w:cs="Calibri"/>
    </w:rPr>
  </w:style>
  <w:style w:type="paragraph" w:styleId="a4">
    <w:name w:val="footer"/>
    <w:basedOn w:val="a"/>
    <w:link w:val="Char"/>
    <w:autoRedefine/>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2"/>
    <w:autoRedefine/>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1"/>
    <w:link w:val="a5"/>
    <w:autoRedefine/>
    <w:uiPriority w:val="99"/>
    <w:qFormat/>
    <w:rPr>
      <w:sz w:val="18"/>
      <w:szCs w:val="18"/>
    </w:rPr>
  </w:style>
  <w:style w:type="character" w:customStyle="1" w:styleId="Char">
    <w:name w:val="页脚 Char"/>
    <w:basedOn w:val="a1"/>
    <w:link w:val="a4"/>
    <w:autoRedefine/>
    <w:uiPriority w:val="99"/>
    <w:qFormat/>
    <w:rPr>
      <w:sz w:val="18"/>
      <w:szCs w:val="18"/>
    </w:rPr>
  </w:style>
  <w:style w:type="paragraph" w:styleId="a7">
    <w:name w:val="List Paragraph"/>
    <w:basedOn w:val="a"/>
    <w:autoRedefine/>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aike.baidu.com/item/%E8%87%AA%E6%88%91%E8%AF%84%E4%BB%B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685</TotalTime>
  <Pages>17</Pages>
  <Words>2044</Words>
  <Characters>11651</Characters>
  <Application>Microsoft Office Word</Application>
  <DocSecurity>0</DocSecurity>
  <Lines>97</Lines>
  <Paragraphs>27</Paragraphs>
  <ScaleCrop>false</ScaleCrop>
  <Company>Windsys.win</Company>
  <LinksUpToDate>false</LinksUpToDate>
  <CharactersWithSpaces>13668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WindsysUser</dc:creator>
  <cp:lastModifiedBy>WindsysUser</cp:lastModifiedBy>
  <cp:revision>11</cp:revision>
  <dcterms:created xsi:type="dcterms:W3CDTF">2024-07-05T07:48:00Z</dcterms:created>
  <dcterms:modified xsi:type="dcterms:W3CDTF">2024-09-12T02:39:00Z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83002B4A48744BC8B46D294059820FD2_13</vt:lpwstr>
  </property>
</Properties>
</file>